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031B" w14:textId="77777777" w:rsidR="00F5478C" w:rsidRDefault="00F5478C" w:rsidP="00094478">
      <w:pPr>
        <w:spacing w:before="60" w:after="60" w:line="240" w:lineRule="auto"/>
        <w:ind w:right="142"/>
        <w:jc w:val="center"/>
        <w:rPr>
          <w:rFonts w:ascii="Arial" w:hAnsi="Arial" w:cs="Arial"/>
          <w:b/>
        </w:rPr>
      </w:pPr>
    </w:p>
    <w:p w14:paraId="31F508D3" w14:textId="7851B2CE" w:rsidR="00F5478C" w:rsidRDefault="00F5478C" w:rsidP="00043432">
      <w:pPr>
        <w:spacing w:before="60" w:after="60" w:line="240" w:lineRule="auto"/>
        <w:ind w:right="142"/>
        <w:rPr>
          <w:rFonts w:ascii="Arial" w:hAnsi="Arial" w:cs="Arial"/>
          <w:b/>
        </w:rPr>
      </w:pPr>
      <w:r>
        <w:rPr>
          <w:rFonts w:ascii="Arial" w:hAnsi="Arial" w:cs="Arial"/>
          <w:b/>
        </w:rPr>
        <w:t>Núcleo de Avaliação:</w:t>
      </w:r>
      <w:r w:rsidR="00EC46C5">
        <w:rPr>
          <w:rFonts w:ascii="Arial" w:hAnsi="Arial" w:cs="Arial"/>
          <w:b/>
        </w:rPr>
        <w:t xml:space="preserve"> </w:t>
      </w:r>
      <w:r w:rsidR="00B26B5D" w:rsidRPr="00B26B5D">
        <w:rPr>
          <w:rFonts w:ascii="Arial" w:hAnsi="Arial" w:cs="Arial"/>
          <w:bCs/>
        </w:rPr>
        <w:t>Núcleo I</w:t>
      </w:r>
      <w:r w:rsidR="00660E64">
        <w:rPr>
          <w:rFonts w:ascii="Arial" w:hAnsi="Arial" w:cs="Arial"/>
          <w:bCs/>
        </w:rPr>
        <w:t xml:space="preserve"> </w:t>
      </w:r>
    </w:p>
    <w:p w14:paraId="021E05F4" w14:textId="767943E0" w:rsidR="00094478" w:rsidRDefault="00094478" w:rsidP="00043432">
      <w:pPr>
        <w:spacing w:before="60" w:after="60" w:line="240" w:lineRule="auto"/>
        <w:ind w:right="142"/>
        <w:rPr>
          <w:rFonts w:ascii="Arial" w:hAnsi="Arial" w:cs="Arial"/>
        </w:rPr>
      </w:pPr>
      <w:r w:rsidRPr="00512023">
        <w:rPr>
          <w:rFonts w:ascii="Arial" w:hAnsi="Arial" w:cs="Arial"/>
          <w:b/>
        </w:rPr>
        <w:t xml:space="preserve">Área temática: </w:t>
      </w:r>
      <w:r w:rsidR="003A4CC8">
        <w:rPr>
          <w:rFonts w:ascii="Arial" w:hAnsi="Arial" w:cs="Arial"/>
        </w:rPr>
        <w:t>Limnologia</w:t>
      </w:r>
    </w:p>
    <w:p w14:paraId="5450828E" w14:textId="06D543B0" w:rsidR="00043432" w:rsidRDefault="00043432" w:rsidP="00043432">
      <w:pPr>
        <w:spacing w:before="60" w:after="60" w:line="240" w:lineRule="auto"/>
        <w:ind w:right="142"/>
        <w:rPr>
          <w:rFonts w:ascii="Arial" w:hAnsi="Arial" w:cs="Arial"/>
        </w:rPr>
      </w:pPr>
      <w:r w:rsidRPr="00043432">
        <w:rPr>
          <w:rFonts w:ascii="Arial" w:hAnsi="Arial" w:cs="Arial"/>
          <w:b/>
          <w:bCs/>
        </w:rPr>
        <w:t>Área do Conhecimento</w:t>
      </w:r>
      <w:r>
        <w:rPr>
          <w:rFonts w:ascii="Arial" w:hAnsi="Arial" w:cs="Arial"/>
        </w:rPr>
        <w:t xml:space="preserve">: </w:t>
      </w:r>
      <w:r w:rsidR="003A4CC8">
        <w:rPr>
          <w:rFonts w:ascii="Arial" w:hAnsi="Arial" w:cs="Arial"/>
        </w:rPr>
        <w:t xml:space="preserve">Ciências Ambientais </w:t>
      </w:r>
    </w:p>
    <w:p w14:paraId="21B9B9C4" w14:textId="77777777" w:rsidR="00043432" w:rsidRPr="00512023" w:rsidRDefault="00043432" w:rsidP="00043432">
      <w:pPr>
        <w:spacing w:before="60" w:after="60" w:line="240" w:lineRule="auto"/>
        <w:ind w:right="142"/>
        <w:rPr>
          <w:rFonts w:ascii="Arial" w:hAnsi="Arial" w:cs="Arial"/>
        </w:rPr>
      </w:pPr>
    </w:p>
    <w:p w14:paraId="54D71F3B" w14:textId="77777777" w:rsidR="00B3307B" w:rsidRPr="00512023" w:rsidRDefault="00B3307B" w:rsidP="00B3307B">
      <w:pPr>
        <w:spacing w:before="60" w:after="60" w:line="240" w:lineRule="auto"/>
        <w:ind w:right="142"/>
        <w:jc w:val="center"/>
        <w:rPr>
          <w:rFonts w:ascii="Arial" w:hAnsi="Arial" w:cs="Arial"/>
          <w:b/>
        </w:rPr>
      </w:pPr>
    </w:p>
    <w:p w14:paraId="6708C0AC" w14:textId="77777777" w:rsidR="00043432" w:rsidRDefault="00043432" w:rsidP="006577F3">
      <w:pPr>
        <w:spacing w:before="80" w:after="80" w:line="240" w:lineRule="auto"/>
        <w:jc w:val="center"/>
        <w:rPr>
          <w:rFonts w:ascii="Arial" w:hAnsi="Arial" w:cs="Arial"/>
          <w:b/>
          <w:sz w:val="26"/>
          <w:szCs w:val="26"/>
        </w:rPr>
      </w:pPr>
    </w:p>
    <w:p w14:paraId="3B750347" w14:textId="77777777" w:rsidR="00E6262F" w:rsidRPr="00E6262F" w:rsidRDefault="00E6262F" w:rsidP="00E6262F">
      <w:pPr>
        <w:spacing w:before="60" w:after="60" w:line="240" w:lineRule="auto"/>
        <w:ind w:right="142"/>
        <w:jc w:val="center"/>
        <w:rPr>
          <w:rFonts w:ascii="Arial" w:hAnsi="Arial" w:cs="Arial"/>
          <w:b/>
          <w:bCs/>
          <w:sz w:val="26"/>
          <w:szCs w:val="26"/>
        </w:rPr>
      </w:pPr>
      <w:r w:rsidRPr="00E6262F">
        <w:rPr>
          <w:rFonts w:ascii="Arial" w:hAnsi="Arial" w:cs="Arial"/>
          <w:b/>
          <w:bCs/>
          <w:sz w:val="26"/>
          <w:szCs w:val="26"/>
        </w:rPr>
        <w:t>Avaliação temporal dos índices de estado trófico de um reservatório do semiárido do Rio Grande do Norte</w:t>
      </w:r>
    </w:p>
    <w:p w14:paraId="3BCF35AC" w14:textId="77777777" w:rsidR="006577F3" w:rsidRPr="00512023" w:rsidRDefault="006577F3" w:rsidP="00B3307B">
      <w:pPr>
        <w:spacing w:before="60" w:after="60" w:line="240" w:lineRule="auto"/>
        <w:ind w:right="142"/>
        <w:jc w:val="center"/>
        <w:rPr>
          <w:rFonts w:ascii="Arial" w:hAnsi="Arial" w:cs="Arial"/>
        </w:rPr>
      </w:pPr>
    </w:p>
    <w:p w14:paraId="5E466CFA" w14:textId="77777777" w:rsidR="003A4CC8" w:rsidRPr="003A4CC8" w:rsidRDefault="003A4CC8" w:rsidP="003A4CC8">
      <w:pPr>
        <w:spacing w:before="60" w:after="60" w:line="240" w:lineRule="auto"/>
        <w:ind w:right="142"/>
        <w:jc w:val="center"/>
        <w:rPr>
          <w:rFonts w:ascii="Arial" w:hAnsi="Arial" w:cs="Arial"/>
        </w:rPr>
      </w:pPr>
      <w:r w:rsidRPr="003A4CC8">
        <w:rPr>
          <w:rFonts w:ascii="Arial" w:hAnsi="Arial" w:cs="Arial"/>
        </w:rPr>
        <w:t xml:space="preserve">Leonardo De Donato, Fernanda de Souza </w:t>
      </w:r>
      <w:proofErr w:type="gramStart"/>
      <w:r w:rsidRPr="003A4CC8">
        <w:rPr>
          <w:rFonts w:ascii="Arial" w:hAnsi="Arial" w:cs="Arial"/>
        </w:rPr>
        <w:t>Silva,</w:t>
      </w:r>
      <w:r w:rsidRPr="003A4CC8">
        <w:rPr>
          <w:rFonts w:ascii="Arial" w:hAnsi="Arial" w:cs="Arial"/>
          <w:vertAlign w:val="subscript"/>
        </w:rPr>
        <w:t>,</w:t>
      </w:r>
      <w:proofErr w:type="gramEnd"/>
      <w:r w:rsidRPr="003A4CC8">
        <w:rPr>
          <w:rFonts w:ascii="Arial" w:hAnsi="Arial" w:cs="Arial"/>
          <w:vertAlign w:val="subscript"/>
        </w:rPr>
        <w:t xml:space="preserve"> </w:t>
      </w:r>
      <w:r w:rsidRPr="003A4CC8">
        <w:rPr>
          <w:rFonts w:ascii="Arial" w:hAnsi="Arial" w:cs="Arial"/>
        </w:rPr>
        <w:t>Antônia Roberta Monalisa de Medeiros Barbosa, Luiz Carlos Fernandes, Gustavo Henrique Gonzaga Da Silva.</w:t>
      </w:r>
    </w:p>
    <w:p w14:paraId="2D6E2D71" w14:textId="77777777" w:rsidR="006577F3" w:rsidRPr="00512023" w:rsidRDefault="006577F3" w:rsidP="003A4CC8">
      <w:pPr>
        <w:spacing w:before="60" w:after="60" w:line="240" w:lineRule="auto"/>
        <w:ind w:right="142"/>
        <w:rPr>
          <w:rFonts w:ascii="Arial" w:hAnsi="Arial" w:cs="Arial"/>
        </w:rPr>
      </w:pPr>
    </w:p>
    <w:p w14:paraId="12EE6A0B" w14:textId="583E8607" w:rsidR="003A4CC8" w:rsidRPr="003A4CC8" w:rsidRDefault="003A4CC8" w:rsidP="003A4CC8">
      <w:pPr>
        <w:spacing w:before="240" w:after="240" w:line="240" w:lineRule="auto"/>
        <w:jc w:val="both"/>
        <w:rPr>
          <w:rFonts w:ascii="Times New Roman" w:eastAsia="Times New Roman" w:hAnsi="Times New Roman"/>
          <w:sz w:val="24"/>
          <w:szCs w:val="24"/>
          <w:lang w:eastAsia="pt-BR"/>
        </w:rPr>
      </w:pPr>
      <w:r w:rsidRPr="003A4CC8">
        <w:rPr>
          <w:rFonts w:ascii="Arial" w:eastAsia="Times New Roman" w:hAnsi="Arial" w:cs="Arial"/>
          <w:color w:val="000000"/>
          <w:sz w:val="24"/>
          <w:szCs w:val="24"/>
          <w:lang w:eastAsia="pt-BR"/>
        </w:rPr>
        <w:t xml:space="preserve">Este estudo teve como objetivo verificar estado trófico de um reservatório tropical do semiárido brasileiro ao longo de diferentes períodos hidrológicos. O estudo quantificou os valores de fósforo total (PT) e clorofila </w:t>
      </w:r>
      <w:r w:rsidRPr="003A4CC8">
        <w:rPr>
          <w:rFonts w:ascii="Arial" w:eastAsia="Times New Roman" w:hAnsi="Arial" w:cs="Arial"/>
          <w:i/>
          <w:iCs/>
          <w:color w:val="000000"/>
          <w:sz w:val="24"/>
          <w:szCs w:val="24"/>
          <w:lang w:eastAsia="pt-BR"/>
        </w:rPr>
        <w:t>a</w:t>
      </w:r>
      <w:r w:rsidRPr="003A4CC8">
        <w:rPr>
          <w:rFonts w:ascii="Arial" w:eastAsia="Times New Roman" w:hAnsi="Arial" w:cs="Arial"/>
          <w:color w:val="000000"/>
          <w:sz w:val="24"/>
          <w:szCs w:val="24"/>
          <w:lang w:eastAsia="pt-BR"/>
        </w:rPr>
        <w:t xml:space="preserve"> (</w:t>
      </w:r>
      <w:proofErr w:type="spellStart"/>
      <w:r w:rsidRPr="003A4CC8">
        <w:rPr>
          <w:rFonts w:ascii="Arial" w:eastAsia="Times New Roman" w:hAnsi="Arial" w:cs="Arial"/>
          <w:color w:val="000000"/>
          <w:sz w:val="24"/>
          <w:szCs w:val="24"/>
          <w:lang w:eastAsia="pt-BR"/>
        </w:rPr>
        <w:t>Cla</w:t>
      </w:r>
      <w:proofErr w:type="spellEnd"/>
      <w:r w:rsidRPr="003A4CC8">
        <w:rPr>
          <w:rFonts w:ascii="Arial" w:eastAsia="Times New Roman" w:hAnsi="Arial" w:cs="Arial"/>
          <w:color w:val="000000"/>
          <w:sz w:val="24"/>
          <w:szCs w:val="24"/>
          <w:lang w:eastAsia="pt-BR"/>
        </w:rPr>
        <w:t xml:space="preserve">) da zona lacustre do reservatório de Santa Cruz, localizado no semiárido do estado do Rio Grande do Norte, bem como o seu volume durante o período compreendido entre 2016 e 2022. Com os resultados das concentrações de PT e </w:t>
      </w:r>
      <w:proofErr w:type="spellStart"/>
      <w:r w:rsidRPr="003A4CC8">
        <w:rPr>
          <w:rFonts w:ascii="Arial" w:eastAsia="Times New Roman" w:hAnsi="Arial" w:cs="Arial"/>
          <w:color w:val="000000"/>
          <w:sz w:val="24"/>
          <w:szCs w:val="24"/>
          <w:lang w:eastAsia="pt-BR"/>
        </w:rPr>
        <w:t>Cla</w:t>
      </w:r>
      <w:proofErr w:type="spellEnd"/>
      <w:r w:rsidRPr="003A4CC8">
        <w:rPr>
          <w:rFonts w:ascii="Arial" w:eastAsia="Times New Roman" w:hAnsi="Arial" w:cs="Arial"/>
          <w:color w:val="000000"/>
          <w:sz w:val="24"/>
          <w:szCs w:val="24"/>
          <w:lang w:eastAsia="pt-BR"/>
        </w:rPr>
        <w:t xml:space="preserve"> foram calculados os Índices de Estado Trófico (IET). Visando avaliar a proporção de variância na variável dependente que é explicada pela variável independente, foi aplicado o coeficiente de determinação (R²), por meio de regressões lineares simples entre todo o conjunto de dados. Durante o período de estudo, o volume do reservatório variou de 13,8%, em março de 2018, a 66,5%, em agosto de 2023. Os coeficientes de determinação entre o volume do reservatório e as demais variáveis foram 0,569 em relação ao IET; 0,759 em relação a </w:t>
      </w:r>
      <w:proofErr w:type="spellStart"/>
      <w:r w:rsidRPr="003A4CC8">
        <w:rPr>
          <w:rFonts w:ascii="Arial" w:eastAsia="Times New Roman" w:hAnsi="Arial" w:cs="Arial"/>
          <w:color w:val="000000"/>
          <w:sz w:val="24"/>
          <w:szCs w:val="24"/>
          <w:lang w:eastAsia="pt-BR"/>
        </w:rPr>
        <w:t>Cla</w:t>
      </w:r>
      <w:proofErr w:type="spellEnd"/>
      <w:r w:rsidRPr="003A4CC8">
        <w:rPr>
          <w:rFonts w:ascii="Arial" w:eastAsia="Times New Roman" w:hAnsi="Arial" w:cs="Arial"/>
          <w:color w:val="000000"/>
          <w:sz w:val="24"/>
          <w:szCs w:val="24"/>
          <w:lang w:eastAsia="pt-BR"/>
        </w:rPr>
        <w:t xml:space="preserve"> e 0,181 em relação ao PT, demonstrando a influência da hidrologia sobre o estado trófico do reservatório. Observou-se que o coeficiente de determinação entre PT e </w:t>
      </w:r>
      <w:proofErr w:type="spellStart"/>
      <w:r w:rsidRPr="003A4CC8">
        <w:rPr>
          <w:rFonts w:ascii="Arial" w:eastAsia="Times New Roman" w:hAnsi="Arial" w:cs="Arial"/>
          <w:color w:val="000000"/>
          <w:sz w:val="24"/>
          <w:szCs w:val="24"/>
          <w:lang w:eastAsia="pt-BR"/>
        </w:rPr>
        <w:t>Cla</w:t>
      </w:r>
      <w:proofErr w:type="spellEnd"/>
      <w:r w:rsidRPr="003A4CC8">
        <w:rPr>
          <w:rFonts w:ascii="Arial" w:eastAsia="Times New Roman" w:hAnsi="Arial" w:cs="Arial"/>
          <w:color w:val="000000"/>
          <w:sz w:val="24"/>
          <w:szCs w:val="24"/>
          <w:lang w:eastAsia="pt-BR"/>
        </w:rPr>
        <w:t xml:space="preserve"> não foi significativo (p&gt;0,05), o que demonstra a complexidade dos processos envolvidos na predição da biomassa </w:t>
      </w:r>
      <w:r>
        <w:rPr>
          <w:rFonts w:ascii="Arial" w:eastAsia="Times New Roman" w:hAnsi="Arial" w:cs="Arial"/>
          <w:color w:val="000000"/>
          <w:sz w:val="24"/>
          <w:szCs w:val="24"/>
          <w:lang w:eastAsia="pt-BR"/>
        </w:rPr>
        <w:t xml:space="preserve">de </w:t>
      </w:r>
      <w:r w:rsidRPr="003A4CC8">
        <w:rPr>
          <w:rFonts w:ascii="Arial" w:eastAsia="Times New Roman" w:hAnsi="Arial" w:cs="Arial"/>
          <w:color w:val="000000"/>
          <w:sz w:val="24"/>
          <w:szCs w:val="24"/>
          <w:lang w:eastAsia="pt-BR"/>
        </w:rPr>
        <w:t xml:space="preserve">alga em reservatórios tropicais submetidos a variabilidade climática e hidrológica. Embora o fósforo constitua uma variável relevante para a explicação da dinâmica da </w:t>
      </w:r>
      <w:proofErr w:type="spellStart"/>
      <w:r w:rsidRPr="003A4CC8">
        <w:rPr>
          <w:rFonts w:ascii="Arial" w:eastAsia="Times New Roman" w:hAnsi="Arial" w:cs="Arial"/>
          <w:color w:val="000000"/>
          <w:sz w:val="24"/>
          <w:szCs w:val="24"/>
          <w:lang w:eastAsia="pt-BR"/>
        </w:rPr>
        <w:t>Cla</w:t>
      </w:r>
      <w:proofErr w:type="spellEnd"/>
      <w:r w:rsidRPr="003A4CC8">
        <w:rPr>
          <w:rFonts w:ascii="Arial" w:eastAsia="Times New Roman" w:hAnsi="Arial" w:cs="Arial"/>
          <w:color w:val="000000"/>
          <w:sz w:val="24"/>
          <w:szCs w:val="24"/>
          <w:lang w:eastAsia="pt-BR"/>
        </w:rPr>
        <w:t xml:space="preserve"> em ambientes aquáticos continentais, outras variáveis hidrológicas também exercem influência. Os resultados indicam uma tendência de aumento do estado trófico do reservatório de Santa Cruz ao longo dos anos, revelando uma tendência de transição de </w:t>
      </w:r>
      <w:proofErr w:type="spellStart"/>
      <w:r w:rsidRPr="003A4CC8">
        <w:rPr>
          <w:rFonts w:ascii="Arial" w:eastAsia="Times New Roman" w:hAnsi="Arial" w:cs="Arial"/>
          <w:color w:val="000000"/>
          <w:sz w:val="24"/>
          <w:szCs w:val="24"/>
          <w:lang w:eastAsia="pt-BR"/>
        </w:rPr>
        <w:t>mesotrófico</w:t>
      </w:r>
      <w:proofErr w:type="spellEnd"/>
      <w:r w:rsidRPr="003A4CC8">
        <w:rPr>
          <w:rFonts w:ascii="Arial" w:eastAsia="Times New Roman" w:hAnsi="Arial" w:cs="Arial"/>
          <w:color w:val="000000"/>
          <w:sz w:val="24"/>
          <w:szCs w:val="24"/>
          <w:lang w:eastAsia="pt-BR"/>
        </w:rPr>
        <w:t xml:space="preserve"> para </w:t>
      </w:r>
      <w:proofErr w:type="spellStart"/>
      <w:r w:rsidRPr="003A4CC8">
        <w:rPr>
          <w:rFonts w:ascii="Arial" w:eastAsia="Times New Roman" w:hAnsi="Arial" w:cs="Arial"/>
          <w:color w:val="000000"/>
          <w:sz w:val="24"/>
          <w:szCs w:val="24"/>
          <w:lang w:eastAsia="pt-BR"/>
        </w:rPr>
        <w:t>eutrófico</w:t>
      </w:r>
      <w:proofErr w:type="spellEnd"/>
      <w:r w:rsidRPr="003A4CC8">
        <w:rPr>
          <w:rFonts w:ascii="Arial" w:eastAsia="Times New Roman" w:hAnsi="Arial" w:cs="Arial"/>
          <w:color w:val="000000"/>
          <w:sz w:val="24"/>
          <w:szCs w:val="24"/>
          <w:lang w:eastAsia="pt-BR"/>
        </w:rPr>
        <w:t>. Esta pesquisa ressalta a importância do monitoramento dos reservatórios de regiões semiáridas, a fim de prevenir e controlar a eutrofização e garantir a sustentabilidade dos múltiplos usos desses ambientes aquáticos.</w:t>
      </w:r>
    </w:p>
    <w:p w14:paraId="5F66F206" w14:textId="77777777" w:rsidR="003A4CC8" w:rsidRPr="003A4CC8" w:rsidRDefault="003A4CC8" w:rsidP="003A4CC8">
      <w:pPr>
        <w:spacing w:after="0" w:line="240" w:lineRule="auto"/>
        <w:rPr>
          <w:rFonts w:ascii="Times New Roman" w:eastAsia="Times New Roman" w:hAnsi="Times New Roman"/>
          <w:sz w:val="24"/>
          <w:szCs w:val="24"/>
          <w:lang w:eastAsia="pt-BR"/>
        </w:rPr>
      </w:pPr>
    </w:p>
    <w:p w14:paraId="7166134E" w14:textId="77777777" w:rsidR="00D575D3" w:rsidRPr="00512023" w:rsidRDefault="00D575D3" w:rsidP="00B3307B">
      <w:pPr>
        <w:spacing w:before="60" w:after="60" w:line="240" w:lineRule="auto"/>
        <w:ind w:right="142"/>
        <w:jc w:val="both"/>
        <w:rPr>
          <w:rFonts w:ascii="Arial" w:hAnsi="Arial" w:cs="Arial"/>
          <w:b/>
        </w:rPr>
      </w:pPr>
    </w:p>
    <w:p w14:paraId="73FF97D6" w14:textId="454C0441" w:rsidR="00B3307B" w:rsidRPr="00512023" w:rsidRDefault="00B3307B" w:rsidP="00043432">
      <w:pPr>
        <w:spacing w:before="60" w:after="60" w:line="360" w:lineRule="auto"/>
        <w:ind w:right="142"/>
        <w:jc w:val="both"/>
        <w:rPr>
          <w:rFonts w:ascii="Arial" w:hAnsi="Arial" w:cs="Arial"/>
        </w:rPr>
      </w:pPr>
      <w:r w:rsidRPr="00512023">
        <w:rPr>
          <w:rFonts w:ascii="Arial" w:hAnsi="Arial" w:cs="Arial"/>
          <w:b/>
        </w:rPr>
        <w:t>Palavras-</w:t>
      </w:r>
      <w:proofErr w:type="gramStart"/>
      <w:r w:rsidRPr="00512023">
        <w:rPr>
          <w:rFonts w:ascii="Arial" w:hAnsi="Arial" w:cs="Arial"/>
          <w:b/>
        </w:rPr>
        <w:t>chave</w:t>
      </w:r>
      <w:r w:rsidR="003A4CC8" w:rsidRPr="003A4CC8">
        <w:rPr>
          <w:rFonts w:ascii="Arial" w:hAnsi="Arial" w:cs="Arial"/>
          <w:color w:val="000000"/>
        </w:rPr>
        <w:t xml:space="preserve"> </w:t>
      </w:r>
      <w:r w:rsidR="003A4CC8">
        <w:rPr>
          <w:rFonts w:ascii="Arial" w:hAnsi="Arial" w:cs="Arial"/>
          <w:color w:val="000000"/>
        </w:rPr>
        <w:t> semiárido</w:t>
      </w:r>
      <w:proofErr w:type="gramEnd"/>
      <w:r w:rsidR="003A4CC8">
        <w:rPr>
          <w:rFonts w:ascii="Arial" w:hAnsi="Arial" w:cs="Arial"/>
          <w:color w:val="000000"/>
        </w:rPr>
        <w:t>, qualidade de água, eutrofização, ecossistema híbrido</w:t>
      </w:r>
    </w:p>
    <w:p w14:paraId="2F70DA5D" w14:textId="07D9470B" w:rsidR="00B3307B" w:rsidRDefault="00B3307B" w:rsidP="00043432">
      <w:pPr>
        <w:spacing w:before="60" w:after="60" w:line="360" w:lineRule="auto"/>
        <w:ind w:right="142"/>
        <w:jc w:val="both"/>
        <w:rPr>
          <w:rFonts w:ascii="Arial" w:hAnsi="Arial" w:cs="Arial"/>
        </w:rPr>
      </w:pPr>
      <w:r w:rsidRPr="00512023">
        <w:rPr>
          <w:rFonts w:ascii="Arial" w:hAnsi="Arial" w:cs="Arial"/>
          <w:b/>
        </w:rPr>
        <w:lastRenderedPageBreak/>
        <w:t>Agência financiadora:</w:t>
      </w:r>
      <w:r w:rsidR="00043432">
        <w:rPr>
          <w:rFonts w:ascii="Arial" w:hAnsi="Arial" w:cs="Arial"/>
        </w:rPr>
        <w:t xml:space="preserve"> </w:t>
      </w:r>
      <w:r w:rsidR="00043432" w:rsidRPr="00043432">
        <w:rPr>
          <w:rFonts w:ascii="Arial" w:hAnsi="Arial" w:cs="Arial"/>
        </w:rPr>
        <w:t>PIBIC/CNPq</w:t>
      </w:r>
    </w:p>
    <w:p w14:paraId="7D30E4DF" w14:textId="1EBCAE8B" w:rsidR="00043432" w:rsidRDefault="00043432" w:rsidP="00043432">
      <w:pPr>
        <w:spacing w:before="60" w:after="60" w:line="360" w:lineRule="auto"/>
        <w:ind w:right="142"/>
        <w:jc w:val="both"/>
        <w:rPr>
          <w:rFonts w:ascii="Arial" w:hAnsi="Arial" w:cs="Arial"/>
          <w:b/>
        </w:rPr>
      </w:pPr>
      <w:r>
        <w:rPr>
          <w:rFonts w:ascii="Arial" w:hAnsi="Arial" w:cs="Arial"/>
          <w:b/>
        </w:rPr>
        <w:t xml:space="preserve">Campus: </w:t>
      </w:r>
      <w:r>
        <w:rPr>
          <w:rFonts w:ascii="Arial" w:hAnsi="Arial" w:cs="Arial"/>
          <w:bCs/>
        </w:rPr>
        <w:t xml:space="preserve">Mossoró </w:t>
      </w:r>
    </w:p>
    <w:p w14:paraId="2B69CA9D" w14:textId="58249B41" w:rsidR="00F5478C" w:rsidRPr="00512023" w:rsidRDefault="00F5478C" w:rsidP="00B3307B">
      <w:pPr>
        <w:spacing w:before="60" w:after="60" w:line="240" w:lineRule="auto"/>
        <w:ind w:right="142"/>
        <w:jc w:val="both"/>
        <w:rPr>
          <w:rFonts w:ascii="Arial" w:hAnsi="Arial" w:cs="Arial"/>
        </w:rPr>
      </w:pPr>
    </w:p>
    <w:sectPr w:rsidR="00F5478C" w:rsidRPr="00512023" w:rsidSect="00B07E47">
      <w:headerReference w:type="default" r:id="rId7"/>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9CDC" w14:textId="77777777" w:rsidR="00D53464" w:rsidRDefault="00D53464" w:rsidP="001606DA">
      <w:pPr>
        <w:spacing w:after="0" w:line="240" w:lineRule="auto"/>
      </w:pPr>
      <w:r>
        <w:separator/>
      </w:r>
    </w:p>
  </w:endnote>
  <w:endnote w:type="continuationSeparator" w:id="0">
    <w:p w14:paraId="663F112F" w14:textId="77777777" w:rsidR="00D53464" w:rsidRDefault="00D53464" w:rsidP="0016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A838" w14:textId="7289E8DD" w:rsidR="003F5970" w:rsidRPr="00054644" w:rsidRDefault="003F5970" w:rsidP="00054644">
    <w:pPr>
      <w:pStyle w:val="Rodap"/>
      <w:pBdr>
        <w:top w:val="single" w:sz="12" w:space="1" w:color="C45911"/>
      </w:pBdr>
      <w:jc w:val="right"/>
      <w:rPr>
        <w:rFonts w:ascii="Arial" w:hAnsi="Arial" w:cs="Arial"/>
        <w:b/>
        <w:color w:val="1F4E79"/>
        <w:sz w:val="20"/>
        <w:szCs w:val="20"/>
      </w:rPr>
    </w:pPr>
  </w:p>
  <w:p w14:paraId="6B593253" w14:textId="77777777" w:rsidR="003F5970" w:rsidRDefault="003F5970" w:rsidP="00054644">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3FF2" w14:textId="77777777" w:rsidR="00D53464" w:rsidRDefault="00D53464" w:rsidP="001606DA">
      <w:pPr>
        <w:spacing w:after="0" w:line="240" w:lineRule="auto"/>
      </w:pPr>
      <w:r>
        <w:separator/>
      </w:r>
    </w:p>
  </w:footnote>
  <w:footnote w:type="continuationSeparator" w:id="0">
    <w:p w14:paraId="1CF6818E" w14:textId="77777777" w:rsidR="00D53464" w:rsidRDefault="00D53464" w:rsidP="0016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C45911"/>
      </w:tblBorders>
      <w:tblLook w:val="04A0" w:firstRow="1" w:lastRow="0" w:firstColumn="1" w:lastColumn="0" w:noHBand="0" w:noVBand="1"/>
    </w:tblPr>
    <w:tblGrid>
      <w:gridCol w:w="6816"/>
      <w:gridCol w:w="2255"/>
    </w:tblGrid>
    <w:tr w:rsidR="00F5478C" w:rsidRPr="00054644" w14:paraId="2B5C0E6D" w14:textId="77777777" w:rsidTr="00054644">
      <w:tc>
        <w:tcPr>
          <w:tcW w:w="6958" w:type="dxa"/>
          <w:shd w:val="clear" w:color="auto" w:fill="auto"/>
          <w:vAlign w:val="center"/>
        </w:tcPr>
        <w:p w14:paraId="5AABC31F" w14:textId="153EDA0D" w:rsidR="003F5970" w:rsidRPr="00054644" w:rsidRDefault="003F5970" w:rsidP="00043432">
          <w:pPr>
            <w:pStyle w:val="Cabealho"/>
            <w:spacing w:before="60" w:after="60"/>
            <w:jc w:val="right"/>
            <w:rPr>
              <w:rFonts w:ascii="Arial" w:hAnsi="Arial" w:cs="Arial"/>
              <w:b/>
              <w:color w:val="ED7D31"/>
              <w:sz w:val="20"/>
              <w:szCs w:val="20"/>
            </w:rPr>
          </w:pPr>
        </w:p>
      </w:tc>
      <w:tc>
        <w:tcPr>
          <w:tcW w:w="2299" w:type="dxa"/>
          <w:shd w:val="clear" w:color="auto" w:fill="auto"/>
          <w:vAlign w:val="center"/>
        </w:tcPr>
        <w:p w14:paraId="0A695A86" w14:textId="273FE563" w:rsidR="003F5970" w:rsidRPr="00054644" w:rsidRDefault="00043432" w:rsidP="00054644">
          <w:pPr>
            <w:pStyle w:val="Cabealho"/>
            <w:spacing w:before="60" w:after="60"/>
            <w:jc w:val="right"/>
            <w:rPr>
              <w:rFonts w:ascii="Arial" w:hAnsi="Arial" w:cs="Arial"/>
              <w:b/>
              <w:color w:val="ED7D31"/>
              <w:sz w:val="20"/>
              <w:szCs w:val="20"/>
            </w:rPr>
          </w:pPr>
          <w:r>
            <w:rPr>
              <w:rFonts w:ascii="Arial" w:hAnsi="Arial" w:cs="Arial"/>
              <w:b/>
              <w:noProof/>
              <w:color w:val="ED7D31"/>
              <w:sz w:val="20"/>
              <w:szCs w:val="20"/>
            </w:rPr>
            <w:drawing>
              <wp:anchor distT="0" distB="0" distL="114300" distR="114300" simplePos="0" relativeHeight="251658240" behindDoc="0" locked="0" layoutInCell="1" allowOverlap="1" wp14:anchorId="532B7141" wp14:editId="30DB0F62">
                <wp:simplePos x="0" y="0"/>
                <wp:positionH relativeFrom="margin">
                  <wp:posOffset>-3640455</wp:posOffset>
                </wp:positionH>
                <wp:positionV relativeFrom="margin">
                  <wp:posOffset>-58420</wp:posOffset>
                </wp:positionV>
                <wp:extent cx="5090160" cy="1387475"/>
                <wp:effectExtent l="0" t="0" r="0" b="0"/>
                <wp:wrapNone/>
                <wp:docPr id="1427591547"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91547"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090160" cy="1387475"/>
                        </a:xfrm>
                        <a:prstGeom prst="rect">
                          <a:avLst/>
                        </a:prstGeom>
                      </pic:spPr>
                    </pic:pic>
                  </a:graphicData>
                </a:graphic>
                <wp14:sizeRelH relativeFrom="margin">
                  <wp14:pctWidth>0</wp14:pctWidth>
                </wp14:sizeRelH>
                <wp14:sizeRelV relativeFrom="margin">
                  <wp14:pctHeight>0</wp14:pctHeight>
                </wp14:sizeRelV>
              </wp:anchor>
            </w:drawing>
          </w:r>
        </w:p>
        <w:p w14:paraId="06C28D7E" w14:textId="77777777" w:rsidR="003F5970" w:rsidRPr="00054644" w:rsidRDefault="003F5970" w:rsidP="00054644">
          <w:pPr>
            <w:pStyle w:val="Cabealho"/>
            <w:spacing w:before="60" w:after="60"/>
            <w:jc w:val="right"/>
            <w:rPr>
              <w:rFonts w:ascii="Arial" w:hAnsi="Arial" w:cs="Arial"/>
              <w:b/>
              <w:color w:val="ED7D31"/>
              <w:sz w:val="20"/>
              <w:szCs w:val="20"/>
            </w:rPr>
          </w:pPr>
        </w:p>
        <w:p w14:paraId="70BAC0D6" w14:textId="77777777" w:rsidR="003F5970" w:rsidRDefault="003F5970" w:rsidP="00054644">
          <w:pPr>
            <w:pStyle w:val="Cabealho"/>
            <w:spacing w:before="60" w:after="60"/>
            <w:jc w:val="right"/>
            <w:rPr>
              <w:rFonts w:ascii="Arial" w:hAnsi="Arial" w:cs="Arial"/>
              <w:b/>
              <w:color w:val="ED7D31"/>
              <w:sz w:val="20"/>
              <w:szCs w:val="20"/>
            </w:rPr>
          </w:pPr>
        </w:p>
        <w:p w14:paraId="2A54991B" w14:textId="77777777" w:rsidR="00043432" w:rsidRDefault="00043432" w:rsidP="00054644">
          <w:pPr>
            <w:pStyle w:val="Cabealho"/>
            <w:spacing w:before="60" w:after="60"/>
            <w:jc w:val="right"/>
            <w:rPr>
              <w:rFonts w:ascii="Arial" w:hAnsi="Arial" w:cs="Arial"/>
              <w:b/>
              <w:color w:val="ED7D31"/>
              <w:sz w:val="20"/>
              <w:szCs w:val="20"/>
            </w:rPr>
          </w:pPr>
        </w:p>
        <w:p w14:paraId="4A910503" w14:textId="77777777" w:rsidR="00043432" w:rsidRPr="00054644" w:rsidRDefault="00043432" w:rsidP="00054644">
          <w:pPr>
            <w:pStyle w:val="Cabealho"/>
            <w:spacing w:before="60" w:after="60"/>
            <w:jc w:val="right"/>
            <w:rPr>
              <w:rFonts w:ascii="Arial" w:hAnsi="Arial" w:cs="Arial"/>
              <w:b/>
              <w:color w:val="ED7D31"/>
              <w:sz w:val="20"/>
              <w:szCs w:val="20"/>
            </w:rPr>
          </w:pPr>
        </w:p>
        <w:p w14:paraId="4784B612" w14:textId="2A3C0F47" w:rsidR="003F5970" w:rsidRPr="00054644" w:rsidRDefault="003F5970" w:rsidP="00054644">
          <w:pPr>
            <w:pStyle w:val="Cabealho"/>
            <w:spacing w:before="60" w:after="60"/>
            <w:jc w:val="right"/>
            <w:rPr>
              <w:rFonts w:ascii="Arial" w:hAnsi="Arial" w:cs="Arial"/>
              <w:b/>
              <w:color w:val="ED7D31"/>
              <w:sz w:val="20"/>
              <w:szCs w:val="20"/>
            </w:rPr>
          </w:pPr>
        </w:p>
        <w:p w14:paraId="4949B2C5" w14:textId="2FB7625E" w:rsidR="003F5970" w:rsidRPr="00054644" w:rsidRDefault="003F5970" w:rsidP="00054644">
          <w:pPr>
            <w:pStyle w:val="Cabealho"/>
            <w:spacing w:before="60" w:after="60"/>
            <w:jc w:val="right"/>
            <w:rPr>
              <w:rFonts w:ascii="Arial" w:hAnsi="Arial" w:cs="Arial"/>
              <w:b/>
              <w:color w:val="ED7D31"/>
              <w:sz w:val="20"/>
              <w:szCs w:val="20"/>
            </w:rPr>
          </w:pPr>
        </w:p>
      </w:tc>
    </w:tr>
  </w:tbl>
  <w:p w14:paraId="05A243CB" w14:textId="77777777" w:rsidR="003F5970" w:rsidRPr="00EA6087" w:rsidRDefault="003F5970" w:rsidP="009C3686">
    <w:pPr>
      <w:pStyle w:val="Cabealho"/>
      <w:spacing w:before="60" w:after="60"/>
      <w:rPr>
        <w:rFonts w:ascii="Times New Roman" w:hAnsi="Times New Roman"/>
        <w:b/>
        <w:color w:val="ED7D31"/>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CD"/>
    <w:rsid w:val="00043432"/>
    <w:rsid w:val="00051006"/>
    <w:rsid w:val="00054644"/>
    <w:rsid w:val="00081A33"/>
    <w:rsid w:val="00094478"/>
    <w:rsid w:val="000B4BE3"/>
    <w:rsid w:val="000D612C"/>
    <w:rsid w:val="001606DA"/>
    <w:rsid w:val="00161B12"/>
    <w:rsid w:val="00177977"/>
    <w:rsid w:val="001972CB"/>
    <w:rsid w:val="001E3355"/>
    <w:rsid w:val="00202130"/>
    <w:rsid w:val="00233C35"/>
    <w:rsid w:val="00256AE4"/>
    <w:rsid w:val="00276E52"/>
    <w:rsid w:val="00312F37"/>
    <w:rsid w:val="00336675"/>
    <w:rsid w:val="0035295F"/>
    <w:rsid w:val="00372E6B"/>
    <w:rsid w:val="0038540A"/>
    <w:rsid w:val="0038638D"/>
    <w:rsid w:val="003A4CC8"/>
    <w:rsid w:val="003A4F2C"/>
    <w:rsid w:val="003F5970"/>
    <w:rsid w:val="0041612A"/>
    <w:rsid w:val="004666DE"/>
    <w:rsid w:val="0049408B"/>
    <w:rsid w:val="004B66D4"/>
    <w:rsid w:val="00512023"/>
    <w:rsid w:val="00512901"/>
    <w:rsid w:val="00523213"/>
    <w:rsid w:val="0058594D"/>
    <w:rsid w:val="00595167"/>
    <w:rsid w:val="005C76E5"/>
    <w:rsid w:val="005E2308"/>
    <w:rsid w:val="006577F3"/>
    <w:rsid w:val="00660E64"/>
    <w:rsid w:val="00700465"/>
    <w:rsid w:val="00704791"/>
    <w:rsid w:val="00861F63"/>
    <w:rsid w:val="008723A4"/>
    <w:rsid w:val="00880E78"/>
    <w:rsid w:val="008D5F8A"/>
    <w:rsid w:val="008F761E"/>
    <w:rsid w:val="00953FE6"/>
    <w:rsid w:val="009C3686"/>
    <w:rsid w:val="00A43E7F"/>
    <w:rsid w:val="00A454CD"/>
    <w:rsid w:val="00A5169B"/>
    <w:rsid w:val="00A75624"/>
    <w:rsid w:val="00A81EB7"/>
    <w:rsid w:val="00A86523"/>
    <w:rsid w:val="00AF26EE"/>
    <w:rsid w:val="00B06AD4"/>
    <w:rsid w:val="00B07E47"/>
    <w:rsid w:val="00B16B90"/>
    <w:rsid w:val="00B253C0"/>
    <w:rsid w:val="00B26B5D"/>
    <w:rsid w:val="00B3307B"/>
    <w:rsid w:val="00B657E0"/>
    <w:rsid w:val="00B91B7B"/>
    <w:rsid w:val="00BB0133"/>
    <w:rsid w:val="00C05626"/>
    <w:rsid w:val="00C56F39"/>
    <w:rsid w:val="00C6189D"/>
    <w:rsid w:val="00C80F83"/>
    <w:rsid w:val="00C92186"/>
    <w:rsid w:val="00C93C71"/>
    <w:rsid w:val="00CA60F8"/>
    <w:rsid w:val="00D2174B"/>
    <w:rsid w:val="00D52928"/>
    <w:rsid w:val="00D53464"/>
    <w:rsid w:val="00D575D3"/>
    <w:rsid w:val="00DA583B"/>
    <w:rsid w:val="00E43A12"/>
    <w:rsid w:val="00E6262F"/>
    <w:rsid w:val="00E67930"/>
    <w:rsid w:val="00EA6087"/>
    <w:rsid w:val="00EC46C5"/>
    <w:rsid w:val="00ED2517"/>
    <w:rsid w:val="00ED6C9F"/>
    <w:rsid w:val="00F41F19"/>
    <w:rsid w:val="00F5478C"/>
    <w:rsid w:val="00FE395E"/>
    <w:rsid w:val="00FE6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20146"/>
  <w15:chartTrackingRefBased/>
  <w15:docId w15:val="{7AD70F95-A571-E74F-9FD7-E077802D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A5169B"/>
    <w:pPr>
      <w:keepNext/>
      <w:keepLines/>
      <w:spacing w:before="240" w:after="0"/>
      <w:outlineLvl w:val="0"/>
    </w:pPr>
    <w:rPr>
      <w:rFonts w:ascii="Calibri Light" w:eastAsia="Times New Roman" w:hAnsi="Calibri Light"/>
      <w:color w:val="2E74B5"/>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06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06DA"/>
  </w:style>
  <w:style w:type="paragraph" w:styleId="Rodap">
    <w:name w:val="footer"/>
    <w:basedOn w:val="Normal"/>
    <w:link w:val="RodapChar"/>
    <w:uiPriority w:val="99"/>
    <w:unhideWhenUsed/>
    <w:rsid w:val="001606DA"/>
    <w:pPr>
      <w:tabs>
        <w:tab w:val="center" w:pos="4252"/>
        <w:tab w:val="right" w:pos="8504"/>
      </w:tabs>
      <w:spacing w:after="0" w:line="240" w:lineRule="auto"/>
    </w:pPr>
  </w:style>
  <w:style w:type="character" w:customStyle="1" w:styleId="RodapChar">
    <w:name w:val="Rodapé Char"/>
    <w:basedOn w:val="Fontepargpadro"/>
    <w:link w:val="Rodap"/>
    <w:uiPriority w:val="99"/>
    <w:rsid w:val="001606DA"/>
  </w:style>
  <w:style w:type="character" w:customStyle="1" w:styleId="Ttulo1Char">
    <w:name w:val="Título 1 Char"/>
    <w:link w:val="Ttulo1"/>
    <w:uiPriority w:val="9"/>
    <w:rsid w:val="00A5169B"/>
    <w:rPr>
      <w:rFonts w:ascii="Calibri Light" w:eastAsia="Times New Roman" w:hAnsi="Calibri Light" w:cs="Times New Roman"/>
      <w:color w:val="2E74B5"/>
      <w:sz w:val="32"/>
      <w:szCs w:val="32"/>
    </w:rPr>
  </w:style>
  <w:style w:type="paragraph" w:styleId="CabealhodoSumrio">
    <w:name w:val="TOC Heading"/>
    <w:basedOn w:val="Ttulo1"/>
    <w:next w:val="Normal"/>
    <w:uiPriority w:val="39"/>
    <w:unhideWhenUsed/>
    <w:qFormat/>
    <w:rsid w:val="00A5169B"/>
    <w:pPr>
      <w:outlineLvl w:val="9"/>
    </w:pPr>
    <w:rPr>
      <w:lang w:eastAsia="pt-BR"/>
    </w:rPr>
  </w:style>
  <w:style w:type="table" w:styleId="Tabelacomgrade">
    <w:name w:val="Table Grid"/>
    <w:basedOn w:val="Tabelanormal"/>
    <w:uiPriority w:val="39"/>
    <w:rsid w:val="00B0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6577F3"/>
    <w:rPr>
      <w:sz w:val="16"/>
      <w:szCs w:val="16"/>
    </w:rPr>
  </w:style>
  <w:style w:type="paragraph" w:styleId="Textodecomentrio">
    <w:name w:val="annotation text"/>
    <w:basedOn w:val="Normal"/>
    <w:link w:val="TextodecomentrioChar"/>
    <w:uiPriority w:val="99"/>
    <w:unhideWhenUsed/>
    <w:rsid w:val="006577F3"/>
    <w:rPr>
      <w:sz w:val="20"/>
      <w:szCs w:val="20"/>
    </w:rPr>
  </w:style>
  <w:style w:type="character" w:customStyle="1" w:styleId="TextodecomentrioChar">
    <w:name w:val="Texto de comentário Char"/>
    <w:link w:val="Textodecomentrio"/>
    <w:uiPriority w:val="99"/>
    <w:rsid w:val="006577F3"/>
    <w:rPr>
      <w:lang w:eastAsia="en-US"/>
    </w:rPr>
  </w:style>
  <w:style w:type="paragraph" w:styleId="Assuntodocomentrio">
    <w:name w:val="annotation subject"/>
    <w:basedOn w:val="Textodecomentrio"/>
    <w:next w:val="Textodecomentrio"/>
    <w:link w:val="AssuntodocomentrioChar"/>
    <w:uiPriority w:val="99"/>
    <w:semiHidden/>
    <w:unhideWhenUsed/>
    <w:rsid w:val="006577F3"/>
    <w:rPr>
      <w:b/>
      <w:bCs/>
    </w:rPr>
  </w:style>
  <w:style w:type="character" w:customStyle="1" w:styleId="AssuntodocomentrioChar">
    <w:name w:val="Assunto do comentário Char"/>
    <w:link w:val="Assuntodocomentrio"/>
    <w:uiPriority w:val="99"/>
    <w:semiHidden/>
    <w:rsid w:val="006577F3"/>
    <w:rPr>
      <w:b/>
      <w:bCs/>
      <w:lang w:eastAsia="en-US"/>
    </w:rPr>
  </w:style>
  <w:style w:type="paragraph" w:styleId="Textodebalo">
    <w:name w:val="Balloon Text"/>
    <w:basedOn w:val="Normal"/>
    <w:link w:val="TextodebaloChar"/>
    <w:uiPriority w:val="99"/>
    <w:semiHidden/>
    <w:unhideWhenUsed/>
    <w:rsid w:val="006577F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6577F3"/>
    <w:rPr>
      <w:rFonts w:ascii="Segoe UI" w:hAnsi="Segoe UI" w:cs="Segoe UI"/>
      <w:sz w:val="18"/>
      <w:szCs w:val="18"/>
      <w:lang w:eastAsia="en-US"/>
    </w:rPr>
  </w:style>
  <w:style w:type="paragraph" w:styleId="NormalWeb">
    <w:name w:val="Normal (Web)"/>
    <w:basedOn w:val="Normal"/>
    <w:uiPriority w:val="99"/>
    <w:semiHidden/>
    <w:unhideWhenUsed/>
    <w:rsid w:val="003A4CC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72">
      <w:bodyDiv w:val="1"/>
      <w:marLeft w:val="0"/>
      <w:marRight w:val="0"/>
      <w:marTop w:val="0"/>
      <w:marBottom w:val="0"/>
      <w:divBdr>
        <w:top w:val="none" w:sz="0" w:space="0" w:color="auto"/>
        <w:left w:val="none" w:sz="0" w:space="0" w:color="auto"/>
        <w:bottom w:val="none" w:sz="0" w:space="0" w:color="auto"/>
        <w:right w:val="none" w:sz="0" w:space="0" w:color="auto"/>
      </w:divBdr>
    </w:div>
    <w:div w:id="283579898">
      <w:bodyDiv w:val="1"/>
      <w:marLeft w:val="0"/>
      <w:marRight w:val="0"/>
      <w:marTop w:val="0"/>
      <w:marBottom w:val="0"/>
      <w:divBdr>
        <w:top w:val="none" w:sz="0" w:space="0" w:color="auto"/>
        <w:left w:val="none" w:sz="0" w:space="0" w:color="auto"/>
        <w:bottom w:val="none" w:sz="0" w:space="0" w:color="auto"/>
        <w:right w:val="none" w:sz="0" w:space="0" w:color="auto"/>
      </w:divBdr>
    </w:div>
    <w:div w:id="360207288">
      <w:bodyDiv w:val="1"/>
      <w:marLeft w:val="0"/>
      <w:marRight w:val="0"/>
      <w:marTop w:val="0"/>
      <w:marBottom w:val="0"/>
      <w:divBdr>
        <w:top w:val="none" w:sz="0" w:space="0" w:color="auto"/>
        <w:left w:val="none" w:sz="0" w:space="0" w:color="auto"/>
        <w:bottom w:val="none" w:sz="0" w:space="0" w:color="auto"/>
        <w:right w:val="none" w:sz="0" w:space="0" w:color="auto"/>
      </w:divBdr>
    </w:div>
    <w:div w:id="9502383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19474-BFA0-443E-BAEB-32AA3E3B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379</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Thaiseany Freitas Rêgo</dc:creator>
  <cp:keywords/>
  <cp:lastModifiedBy>Microsoft Office User</cp:lastModifiedBy>
  <cp:revision>6</cp:revision>
  <cp:lastPrinted>2017-08-15T14:40:00Z</cp:lastPrinted>
  <dcterms:created xsi:type="dcterms:W3CDTF">2024-10-15T14:21:00Z</dcterms:created>
  <dcterms:modified xsi:type="dcterms:W3CDTF">2024-12-01T09:50:00Z</dcterms:modified>
</cp:coreProperties>
</file>