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65" w:lineRule="exact"/>
        <w:rPr>
          <w:sz w:val="24"/>
          <w:szCs w:val="24"/>
        </w:rPr>
      </w:pPr>
    </w:p>
    <w:p w:rsidR="00E01C80" w:rsidRDefault="00154F5C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FEMINISMO: HISTÓRIA, LUTA DE CLASSE E CONSTRUÇÃO </w:t>
      </w:r>
      <w:proofErr w:type="gramStart"/>
      <w:r>
        <w:rPr>
          <w:rFonts w:eastAsia="Times New Roman"/>
          <w:b/>
          <w:bCs/>
          <w:sz w:val="24"/>
          <w:szCs w:val="24"/>
        </w:rPr>
        <w:t>TEÓRICA</w:t>
      </w:r>
      <w:proofErr w:type="gramEnd"/>
    </w:p>
    <w:p w:rsidR="00E01C80" w:rsidRDefault="00E01C80">
      <w:pPr>
        <w:spacing w:line="309" w:lineRule="exact"/>
        <w:rPr>
          <w:sz w:val="24"/>
          <w:szCs w:val="24"/>
        </w:rPr>
      </w:pPr>
    </w:p>
    <w:p w:rsidR="00E01C80" w:rsidRDefault="003205DB">
      <w:pPr>
        <w:ind w:left="5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PEREIRA, </w:t>
      </w:r>
      <w:proofErr w:type="spellStart"/>
      <w:r w:rsidR="00154F5C">
        <w:rPr>
          <w:rFonts w:eastAsia="Times New Roman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>lainy</w:t>
      </w:r>
      <w:proofErr w:type="spellEnd"/>
      <w:r>
        <w:rPr>
          <w:rFonts w:eastAsia="Times New Roman"/>
          <w:sz w:val="23"/>
          <w:szCs w:val="23"/>
        </w:rPr>
        <w:t xml:space="preserve"> Cristina Rodrigues </w:t>
      </w:r>
      <w:proofErr w:type="gramStart"/>
      <w:r w:rsidR="00154F5C">
        <w:rPr>
          <w:rFonts w:eastAsia="Times New Roman"/>
          <w:sz w:val="30"/>
          <w:szCs w:val="30"/>
          <w:vertAlign w:val="superscript"/>
        </w:rPr>
        <w:t>1</w:t>
      </w:r>
      <w:proofErr w:type="gramEnd"/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382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E01C80" w:rsidRDefault="00E01C80">
      <w:pPr>
        <w:spacing w:line="327" w:lineRule="exact"/>
        <w:rPr>
          <w:sz w:val="24"/>
          <w:szCs w:val="24"/>
        </w:rPr>
      </w:pPr>
    </w:p>
    <w:p w:rsidR="00E01C80" w:rsidRDefault="00154F5C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 presente trabalho apresentou uma importante discussão acerca do movimento feminista, resgatando sua história, lutas e construções teóricas acerca da subordinação e opressão feminina. O (A) leitor (a) será levado (a) </w:t>
      </w:r>
      <w:proofErr w:type="gramStart"/>
      <w:r>
        <w:rPr>
          <w:rFonts w:eastAsia="Times New Roman"/>
          <w:sz w:val="24"/>
          <w:szCs w:val="24"/>
        </w:rPr>
        <w:t>à</w:t>
      </w:r>
      <w:proofErr w:type="gramEnd"/>
      <w:r>
        <w:rPr>
          <w:rFonts w:eastAsia="Times New Roman"/>
          <w:sz w:val="24"/>
          <w:szCs w:val="24"/>
        </w:rPr>
        <w:t xml:space="preserve"> aproximar-se da construção de uma visão crítica acerca da realidade de desigualdades presente na vida das mulheres. Abordar-se-á os importantes estudos sobre as desigualdades com relação aos gêneros, liderados pelas teóricas feministas no </w:t>
      </w:r>
      <w:proofErr w:type="spellStart"/>
      <w:r>
        <w:rPr>
          <w:rFonts w:eastAsia="Times New Roman"/>
          <w:sz w:val="24"/>
          <w:szCs w:val="24"/>
        </w:rPr>
        <w:t>entuito</w:t>
      </w:r>
      <w:proofErr w:type="spellEnd"/>
      <w:r>
        <w:rPr>
          <w:rFonts w:eastAsia="Times New Roman"/>
          <w:sz w:val="24"/>
          <w:szCs w:val="24"/>
        </w:rPr>
        <w:t xml:space="preserve"> da </w:t>
      </w:r>
      <w:proofErr w:type="spellStart"/>
      <w:r>
        <w:rPr>
          <w:rFonts w:eastAsia="Times New Roman"/>
          <w:sz w:val="24"/>
          <w:szCs w:val="24"/>
        </w:rPr>
        <w:t>compreenssão</w:t>
      </w:r>
      <w:proofErr w:type="spellEnd"/>
      <w:r>
        <w:rPr>
          <w:rFonts w:eastAsia="Times New Roman"/>
          <w:sz w:val="24"/>
          <w:szCs w:val="24"/>
        </w:rPr>
        <w:t xml:space="preserve"> do que está por trás da realidade de subordinação e opressão feminina, direcionando-se à busca da igualdade entre os sexos. Explanar-se-á que o movimento feminista através da construção do conceito de gênero </w:t>
      </w:r>
      <w:proofErr w:type="spellStart"/>
      <w:r>
        <w:rPr>
          <w:rFonts w:eastAsia="Times New Roman"/>
          <w:sz w:val="24"/>
          <w:szCs w:val="24"/>
        </w:rPr>
        <w:t>desconstroi</w:t>
      </w:r>
      <w:proofErr w:type="spellEnd"/>
      <w:r>
        <w:rPr>
          <w:rFonts w:eastAsia="Times New Roman"/>
          <w:sz w:val="24"/>
          <w:szCs w:val="24"/>
        </w:rPr>
        <w:t xml:space="preserve"> a visão acerca das desigualdades entre os sexos como algo natural, e através dessa desnaturalização </w:t>
      </w:r>
      <w:proofErr w:type="spellStart"/>
      <w:r>
        <w:rPr>
          <w:rFonts w:eastAsia="Times New Roman"/>
          <w:sz w:val="24"/>
          <w:szCs w:val="24"/>
        </w:rPr>
        <w:t>constroi</w:t>
      </w:r>
      <w:proofErr w:type="spellEnd"/>
      <w:r>
        <w:rPr>
          <w:rFonts w:eastAsia="Times New Roman"/>
          <w:sz w:val="24"/>
          <w:szCs w:val="24"/>
        </w:rPr>
        <w:t xml:space="preserve"> caminhos que conduzem à sua transformação e à libertação da subordinação e opressão da vida das mulheres.</w:t>
      </w:r>
    </w:p>
    <w:p w:rsidR="00E01C80" w:rsidRDefault="00E01C80">
      <w:pPr>
        <w:spacing w:line="278" w:lineRule="exact"/>
        <w:rPr>
          <w:sz w:val="24"/>
          <w:szCs w:val="24"/>
        </w:rPr>
      </w:pPr>
    </w:p>
    <w:p w:rsidR="00E01C80" w:rsidRDefault="00154F5C">
      <w:pPr>
        <w:tabs>
          <w:tab w:val="left" w:pos="2500"/>
          <w:tab w:val="left" w:pos="4600"/>
          <w:tab w:val="left" w:pos="6020"/>
          <w:tab w:val="left" w:pos="77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PALAVRAS-CHAVE: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SUBORDINAÇÃO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FEMININA;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MOVIMENTO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FEMINISTA;</w:t>
      </w:r>
    </w:p>
    <w:p w:rsidR="00E01C80" w:rsidRDefault="00E01C80">
      <w:pPr>
        <w:spacing w:line="2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DESIGUALDADES DE GÊNERO.</w:t>
      </w: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Introdução</w:t>
      </w:r>
    </w:p>
    <w:p w:rsidR="00E01C80" w:rsidRDefault="00E01C80">
      <w:pPr>
        <w:spacing w:line="137" w:lineRule="exact"/>
        <w:rPr>
          <w:sz w:val="24"/>
          <w:szCs w:val="24"/>
        </w:rPr>
      </w:pPr>
    </w:p>
    <w:p w:rsidR="00E01C80" w:rsidRDefault="00154F5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As lutas </w:t>
      </w:r>
      <w:proofErr w:type="gramStart"/>
      <w:r>
        <w:rPr>
          <w:rFonts w:eastAsia="Times New Roman"/>
          <w:sz w:val="24"/>
          <w:szCs w:val="24"/>
        </w:rPr>
        <w:t>implementadas</w:t>
      </w:r>
      <w:proofErr w:type="gramEnd"/>
      <w:r>
        <w:rPr>
          <w:rFonts w:eastAsia="Times New Roman"/>
          <w:sz w:val="24"/>
          <w:szCs w:val="24"/>
        </w:rPr>
        <w:t xml:space="preserve"> pelo movimento feminista ao longo da história foram de uma</w:t>
      </w:r>
    </w:p>
    <w:p w:rsidR="00E01C80" w:rsidRDefault="00E01C80">
      <w:pPr>
        <w:spacing w:line="137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importância</w:t>
      </w:r>
      <w:proofErr w:type="gramEnd"/>
      <w:r>
        <w:rPr>
          <w:rFonts w:eastAsia="Times New Roman"/>
          <w:sz w:val="24"/>
          <w:szCs w:val="24"/>
        </w:rPr>
        <w:t xml:space="preserve">  imprescindível no  entendimento  e construção teórica  acerca da condição  de</w:t>
      </w:r>
    </w:p>
    <w:p w:rsidR="00E01C80" w:rsidRDefault="00E01C80">
      <w:pPr>
        <w:spacing w:line="137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subordinação</w:t>
      </w:r>
      <w:proofErr w:type="gramEnd"/>
      <w:r>
        <w:rPr>
          <w:rFonts w:eastAsia="Times New Roman"/>
          <w:sz w:val="24"/>
          <w:szCs w:val="24"/>
        </w:rPr>
        <w:t xml:space="preserve"> e opressão feminina na sociedade, assim como nas conquistas que abriram mais</w:t>
      </w:r>
    </w:p>
    <w:p w:rsidR="00E01C80" w:rsidRDefault="00E01C80">
      <w:pPr>
        <w:spacing w:line="137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espaço</w:t>
      </w:r>
      <w:proofErr w:type="gramEnd"/>
      <w:r>
        <w:rPr>
          <w:rFonts w:eastAsia="Times New Roman"/>
          <w:sz w:val="24"/>
          <w:szCs w:val="24"/>
        </w:rPr>
        <w:t xml:space="preserve"> para as mulheres. As teóricas feministas aprofundaram-se no estudo das desigualdades</w:t>
      </w:r>
    </w:p>
    <w:p w:rsidR="00E01C80" w:rsidRDefault="00E01C80">
      <w:pPr>
        <w:spacing w:line="142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entre</w:t>
      </w:r>
      <w:proofErr w:type="gramEnd"/>
      <w:r>
        <w:rPr>
          <w:rFonts w:eastAsia="Times New Roman"/>
          <w:sz w:val="24"/>
          <w:szCs w:val="24"/>
        </w:rPr>
        <w:t xml:space="preserve"> os gêneros.</w:t>
      </w:r>
    </w:p>
    <w:p w:rsidR="00E01C80" w:rsidRDefault="00E01C80">
      <w:pPr>
        <w:spacing w:line="137" w:lineRule="exact"/>
        <w:rPr>
          <w:sz w:val="24"/>
          <w:szCs w:val="24"/>
        </w:rPr>
      </w:pPr>
    </w:p>
    <w:p w:rsidR="00E01C80" w:rsidRDefault="00154F5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Faz-se necessário uma análise da realidade de subordinação e opressão na vida das</w:t>
      </w:r>
    </w:p>
    <w:p w:rsidR="00E01C80" w:rsidRDefault="00E01C80">
      <w:pPr>
        <w:spacing w:line="137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mulheres</w:t>
      </w:r>
      <w:proofErr w:type="gramEnd"/>
      <w:r>
        <w:rPr>
          <w:rFonts w:eastAsia="Times New Roman"/>
          <w:sz w:val="24"/>
          <w:szCs w:val="24"/>
        </w:rPr>
        <w:t xml:space="preserve"> em sua real constituição, em seus reais determinantes, e o desvelar e desmitificar</w:t>
      </w:r>
    </w:p>
    <w:p w:rsidR="00E01C80" w:rsidRDefault="00E01C80">
      <w:pPr>
        <w:spacing w:line="137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desta</w:t>
      </w:r>
      <w:proofErr w:type="gramEnd"/>
      <w:r>
        <w:rPr>
          <w:rFonts w:eastAsia="Times New Roman"/>
          <w:sz w:val="24"/>
          <w:szCs w:val="24"/>
        </w:rPr>
        <w:t xml:space="preserve"> realidade tem as teóricas feministas como personagens atuantes desde as primeiras</w:t>
      </w:r>
    </w:p>
    <w:p w:rsidR="00E01C80" w:rsidRDefault="00E01C80">
      <w:pPr>
        <w:spacing w:line="142" w:lineRule="exact"/>
        <w:rPr>
          <w:sz w:val="24"/>
          <w:szCs w:val="24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análises</w:t>
      </w:r>
      <w:proofErr w:type="gramEnd"/>
      <w:r>
        <w:rPr>
          <w:rFonts w:eastAsia="Times New Roman"/>
          <w:sz w:val="24"/>
          <w:szCs w:val="24"/>
        </w:rPr>
        <w:t xml:space="preserve"> e construções teóricas a propósito.</w:t>
      </w:r>
    </w:p>
    <w:p w:rsidR="00E01C80" w:rsidRDefault="00154F5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963295</wp:posOffset>
                </wp:positionV>
                <wp:extent cx="18294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75.85pt" to="144.05pt,75.85pt" o:allowincell="f" strokecolor="#000000" strokeweight="0.72pt"/>
            </w:pict>
          </mc:Fallback>
        </mc:AlternateContent>
      </w: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4"/>
          <w:szCs w:val="24"/>
        </w:rPr>
      </w:pPr>
    </w:p>
    <w:p w:rsidR="00E01C80" w:rsidRDefault="00E01C80">
      <w:pPr>
        <w:spacing w:line="220" w:lineRule="exact"/>
        <w:rPr>
          <w:sz w:val="24"/>
          <w:szCs w:val="24"/>
        </w:rPr>
      </w:pPr>
    </w:p>
    <w:p w:rsidR="00E01C80" w:rsidRDefault="00154F5C">
      <w:pPr>
        <w:spacing w:line="213" w:lineRule="auto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5"/>
          <w:szCs w:val="25"/>
          <w:vertAlign w:val="superscript"/>
        </w:rPr>
        <w:t>1</w:t>
      </w:r>
      <w:proofErr w:type="gramEnd"/>
      <w:r>
        <w:rPr>
          <w:rFonts w:eastAsia="Times New Roman"/>
          <w:sz w:val="20"/>
          <w:szCs w:val="20"/>
        </w:rPr>
        <w:t xml:space="preserve"> Discente do 5º período do curso de Serviço Social do Campus Universitário Central da Universidade do Estado do Rio Grande do Norte (UERN), E-mail: </w:t>
      </w:r>
      <w:hyperlink r:id="rId8">
        <w:r>
          <w:rPr>
            <w:rFonts w:eastAsia="Times New Roman"/>
            <w:color w:val="0000FF"/>
            <w:sz w:val="20"/>
            <w:szCs w:val="20"/>
            <w:u w:val="single"/>
          </w:rPr>
          <w:t>elainyamor@hotmail.com</w:t>
        </w:r>
      </w:hyperlink>
    </w:p>
    <w:p w:rsidR="00E01C80" w:rsidRDefault="00E01C80">
      <w:pPr>
        <w:spacing w:line="1" w:lineRule="exact"/>
        <w:rPr>
          <w:sz w:val="24"/>
          <w:szCs w:val="24"/>
        </w:rPr>
      </w:pPr>
    </w:p>
    <w:p w:rsidR="00E01C80" w:rsidRDefault="00154F5C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Eixo Temático: GD IV: Identidades de Gênero e Diversidade Sexual</w:t>
      </w:r>
    </w:p>
    <w:p w:rsidR="00E01C80" w:rsidRDefault="00E01C80">
      <w:pPr>
        <w:spacing w:line="4" w:lineRule="exact"/>
        <w:rPr>
          <w:sz w:val="24"/>
          <w:szCs w:val="24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  <w:bookmarkStart w:id="0" w:name="page2"/>
      <w:bookmarkEnd w:id="0"/>
    </w:p>
    <w:p w:rsidR="00E01C80" w:rsidRDefault="00E01C80">
      <w:pPr>
        <w:spacing w:line="254" w:lineRule="exact"/>
        <w:rPr>
          <w:sz w:val="20"/>
          <w:szCs w:val="20"/>
        </w:rPr>
      </w:pPr>
    </w:p>
    <w:p w:rsidR="00214FE3" w:rsidRDefault="00214FE3">
      <w:pPr>
        <w:spacing w:line="254" w:lineRule="exact"/>
        <w:rPr>
          <w:sz w:val="20"/>
          <w:szCs w:val="20"/>
        </w:rPr>
      </w:pPr>
    </w:p>
    <w:p w:rsidR="00214FE3" w:rsidRDefault="00214FE3">
      <w:pPr>
        <w:spacing w:line="254" w:lineRule="exact"/>
        <w:rPr>
          <w:sz w:val="20"/>
          <w:szCs w:val="20"/>
        </w:rPr>
      </w:pPr>
    </w:p>
    <w:p w:rsidR="00E01C80" w:rsidRDefault="00154F5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Objetivos</w:t>
      </w:r>
    </w:p>
    <w:p w:rsidR="00E01C80" w:rsidRDefault="00E01C80">
      <w:pPr>
        <w:spacing w:line="149" w:lineRule="exact"/>
        <w:rPr>
          <w:sz w:val="20"/>
          <w:szCs w:val="20"/>
        </w:rPr>
      </w:pPr>
    </w:p>
    <w:p w:rsidR="00E01C80" w:rsidRDefault="00154F5C">
      <w:pPr>
        <w:spacing w:line="35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 objetivo da análise do presente trabalho centra-se em fazer um resgate da história de luta das mulheres no feminismo, trazendo algumas das vertentes surgidas no movimento feminista, e realizando uma discussão acerca das formulações teóricas construídas e defendidas por cada uma destas vertentes, buscando despertar uma visão </w:t>
      </w:r>
      <w:proofErr w:type="spellStart"/>
      <w:r>
        <w:rPr>
          <w:rFonts w:eastAsia="Times New Roman"/>
          <w:sz w:val="24"/>
          <w:szCs w:val="24"/>
        </w:rPr>
        <w:t>criticiosa</w:t>
      </w:r>
      <w:proofErr w:type="spellEnd"/>
      <w:r>
        <w:rPr>
          <w:rFonts w:eastAsia="Times New Roman"/>
          <w:sz w:val="24"/>
          <w:szCs w:val="24"/>
        </w:rPr>
        <w:t xml:space="preserve"> acerca da realidade de subordinação e opressão presente na vida das mulheres.</w:t>
      </w: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35" w:lineRule="exact"/>
        <w:rPr>
          <w:sz w:val="20"/>
          <w:szCs w:val="20"/>
        </w:rPr>
      </w:pPr>
    </w:p>
    <w:p w:rsidR="00E01C80" w:rsidRDefault="00154F5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Metodologia</w:t>
      </w:r>
    </w:p>
    <w:p w:rsidR="00E01C80" w:rsidRDefault="00E01C80">
      <w:pPr>
        <w:spacing w:line="149" w:lineRule="exact"/>
        <w:rPr>
          <w:sz w:val="20"/>
          <w:szCs w:val="20"/>
        </w:rPr>
      </w:pPr>
    </w:p>
    <w:p w:rsidR="00E01C80" w:rsidRDefault="00154F5C">
      <w:pPr>
        <w:spacing w:line="35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 presente trabalho trata-se de uma construção fundamentada teoricamente, a qual aborda o resgate da história de luta das mulheres no feminismo, utilizando-se como base para esta construção a análise de dados fundamentada em pesquisas bibliográficas e nos conhecimentos adquiridos no âmbito acadêmico através de disciplinas específicas.</w:t>
      </w: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42" w:lineRule="exact"/>
        <w:rPr>
          <w:sz w:val="20"/>
          <w:szCs w:val="20"/>
        </w:rPr>
      </w:pPr>
    </w:p>
    <w:p w:rsidR="00E01C80" w:rsidRDefault="00154F5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Resultados e discussão</w:t>
      </w:r>
    </w:p>
    <w:p w:rsidR="00E01C80" w:rsidRDefault="00E01C80">
      <w:pPr>
        <w:spacing w:line="144" w:lineRule="exact"/>
        <w:rPr>
          <w:sz w:val="20"/>
          <w:szCs w:val="20"/>
        </w:rPr>
      </w:pPr>
    </w:p>
    <w:p w:rsidR="00E01C80" w:rsidRDefault="00154F5C">
      <w:pPr>
        <w:spacing w:line="35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Desde finais do século XIX quando se dá início efetivo </w:t>
      </w:r>
      <w:proofErr w:type="gramStart"/>
      <w:r>
        <w:rPr>
          <w:rFonts w:eastAsia="Times New Roman"/>
          <w:sz w:val="24"/>
          <w:szCs w:val="24"/>
        </w:rPr>
        <w:t>a</w:t>
      </w:r>
      <w:proofErr w:type="gramEnd"/>
      <w:r>
        <w:rPr>
          <w:rFonts w:eastAsia="Times New Roman"/>
          <w:sz w:val="24"/>
          <w:szCs w:val="24"/>
        </w:rPr>
        <w:t xml:space="preserve"> luta feminista pela defesa dos ideais de direitos iguais entre os sexos, uma interrogação surge entre as feministas naquele movimento inicial, a qual mais tarde vem a ser central no pensamento feminista: “Se a subordinação da mulher não é justa, nem natural, como se chegou a ela e como se mantém?</w:t>
      </w:r>
    </w:p>
    <w:p w:rsidR="00E01C80" w:rsidRDefault="00E01C80">
      <w:pPr>
        <w:spacing w:line="7" w:lineRule="exact"/>
        <w:rPr>
          <w:sz w:val="20"/>
          <w:szCs w:val="20"/>
        </w:rPr>
      </w:pPr>
    </w:p>
    <w:p w:rsidR="00E01C80" w:rsidRDefault="00154F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PISCITELLI, 2002, p. 9)”</w:t>
      </w:r>
      <w:proofErr w:type="gramEnd"/>
      <w:r>
        <w:rPr>
          <w:rFonts w:eastAsia="Times New Roman"/>
          <w:sz w:val="24"/>
          <w:szCs w:val="24"/>
        </w:rPr>
        <w:t>.</w:t>
      </w:r>
    </w:p>
    <w:p w:rsidR="00E01C80" w:rsidRDefault="00E01C80">
      <w:pPr>
        <w:spacing w:line="154" w:lineRule="exact"/>
        <w:rPr>
          <w:sz w:val="20"/>
          <w:szCs w:val="20"/>
        </w:rPr>
      </w:pPr>
    </w:p>
    <w:p w:rsidR="00E01C80" w:rsidRDefault="00154F5C">
      <w:pPr>
        <w:spacing w:line="35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 construção teórica feminista possibilitou a desnaturalização da realidade de subordinação da mulher com vistas a sua real compreensão, e as formas de superação da realidade de subordinação feminina puderam ser analisadas e construídas, viabilizando estratégias que apontaram em direção à abolição da subordinação e opressão presente na vida das mulheres. Como surgiram várias vertentes do feminismo, cada uma delas (embora muitas compartilhem vários pressupostos) compreende as causas de opressão </w:t>
      </w:r>
      <w:proofErr w:type="gramStart"/>
      <w:r>
        <w:rPr>
          <w:rFonts w:eastAsia="Times New Roman"/>
          <w:sz w:val="24"/>
          <w:szCs w:val="24"/>
        </w:rPr>
        <w:t>sob aspectos</w:t>
      </w:r>
      <w:proofErr w:type="gramEnd"/>
      <w:r>
        <w:rPr>
          <w:rFonts w:eastAsia="Times New Roman"/>
          <w:sz w:val="24"/>
          <w:szCs w:val="24"/>
        </w:rPr>
        <w:t xml:space="preserve"> diferentes, </w:t>
      </w:r>
      <w:proofErr w:type="gramStart"/>
      <w:r>
        <w:rPr>
          <w:rFonts w:eastAsia="Times New Roman"/>
          <w:sz w:val="24"/>
          <w:szCs w:val="24"/>
        </w:rPr>
        <w:t>porém</w:t>
      </w:r>
      <w:proofErr w:type="gramEnd"/>
      <w:r>
        <w:rPr>
          <w:rFonts w:eastAsia="Times New Roman"/>
          <w:sz w:val="24"/>
          <w:szCs w:val="24"/>
        </w:rPr>
        <w:t xml:space="preserve"> a discussão apresentada pelas diversas vertentes surgidas, gira em torno da afirmação da existência da subordinação e opressão feminina na sociedade, que, contudo questiona o suposto caráter natural que a esta realidade é conferido (</w:t>
      </w:r>
      <w:r>
        <w:rPr>
          <w:rFonts w:eastAsia="Times New Roman"/>
          <w:i/>
          <w:iCs/>
          <w:sz w:val="24"/>
          <w:szCs w:val="24"/>
        </w:rPr>
        <w:t>Ibidem</w:t>
      </w:r>
      <w:r>
        <w:rPr>
          <w:rFonts w:eastAsia="Times New Roman"/>
          <w:sz w:val="24"/>
          <w:szCs w:val="24"/>
        </w:rPr>
        <w:t xml:space="preserve">). Nesse sentido, o pensamento feminista foi de extrema importância para a construção de um conhecimento teórico-científico acerca da subordinação das mulheres, pois as suas raízes passaram a ser problematizadas </w:t>
      </w:r>
      <w:proofErr w:type="gramStart"/>
      <w:r>
        <w:rPr>
          <w:rFonts w:eastAsia="Times New Roman"/>
          <w:sz w:val="24"/>
          <w:szCs w:val="24"/>
        </w:rPr>
        <w:t>sob bases</w:t>
      </w:r>
      <w:proofErr w:type="gramEnd"/>
      <w:r>
        <w:rPr>
          <w:rFonts w:eastAsia="Times New Roman"/>
          <w:sz w:val="24"/>
          <w:szCs w:val="24"/>
        </w:rPr>
        <w:t xml:space="preserve"> teóricas.</w:t>
      </w:r>
    </w:p>
    <w:p w:rsidR="00E01C80" w:rsidRDefault="00E01C80">
      <w:pPr>
        <w:spacing w:line="91" w:lineRule="exact"/>
        <w:rPr>
          <w:sz w:val="20"/>
          <w:szCs w:val="20"/>
        </w:rPr>
      </w:pPr>
    </w:p>
    <w:p w:rsidR="00E01C80" w:rsidRDefault="00E01C80">
      <w:pPr>
        <w:sectPr w:rsidR="00E01C80" w:rsidSect="00E33F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899" w:right="1120" w:bottom="702" w:left="1700" w:header="0" w:footer="204" w:gutter="0"/>
          <w:pgNumType w:start="212"/>
          <w:cols w:space="720" w:equalWidth="0">
            <w:col w:w="9080"/>
          </w:cols>
        </w:sectPr>
      </w:pPr>
    </w:p>
    <w:p w:rsidR="00E01C80" w:rsidRDefault="00E01C80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E01C80" w:rsidRDefault="00E01C80">
      <w:pPr>
        <w:spacing w:line="262" w:lineRule="exact"/>
        <w:rPr>
          <w:sz w:val="20"/>
          <w:szCs w:val="20"/>
        </w:rPr>
      </w:pPr>
    </w:p>
    <w:p w:rsidR="00E01C80" w:rsidRDefault="00154F5C">
      <w:pPr>
        <w:spacing w:line="36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As teóricas feministas partem do pressuposto de que a subordinação e opressão feminina decorrem de uma construção </w:t>
      </w:r>
      <w:proofErr w:type="spellStart"/>
      <w:r>
        <w:rPr>
          <w:rFonts w:eastAsia="Times New Roman"/>
          <w:sz w:val="24"/>
          <w:szCs w:val="24"/>
        </w:rPr>
        <w:t>sócio-histórica</w:t>
      </w:r>
      <w:proofErr w:type="spellEnd"/>
      <w:r>
        <w:rPr>
          <w:rFonts w:eastAsia="Times New Roman"/>
          <w:sz w:val="24"/>
          <w:szCs w:val="24"/>
        </w:rPr>
        <w:t xml:space="preserve">, portanto não é algo natural, e sendo assim é passível de transformação, pois se trata de algo construído. Nesse sentido o espaço social ocupado pelas mulheres poderia ser transformado, alterando-se o modo como </w:t>
      </w:r>
      <w:proofErr w:type="gramStart"/>
      <w:r>
        <w:rPr>
          <w:rFonts w:eastAsia="Times New Roman"/>
          <w:sz w:val="24"/>
          <w:szCs w:val="24"/>
        </w:rPr>
        <w:t>a</w:t>
      </w:r>
      <w:proofErr w:type="gramEnd"/>
      <w:r>
        <w:rPr>
          <w:rFonts w:eastAsia="Times New Roman"/>
          <w:sz w:val="24"/>
          <w:szCs w:val="24"/>
        </w:rPr>
        <w:t xml:space="preserve"> mulher é enxergada na sociedade (PISCITELLI, 2002). </w:t>
      </w:r>
      <w:proofErr w:type="spellStart"/>
      <w:r>
        <w:rPr>
          <w:rFonts w:eastAsia="Times New Roman"/>
          <w:sz w:val="24"/>
          <w:szCs w:val="24"/>
        </w:rPr>
        <w:t>Piscitelli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Ibidem</w:t>
      </w:r>
      <w:r>
        <w:rPr>
          <w:rFonts w:eastAsia="Times New Roman"/>
          <w:sz w:val="24"/>
          <w:szCs w:val="24"/>
        </w:rPr>
        <w:t>, pp. 9-10) expõe: “Por esse motivo, o pensamento feminista colocou reivindicações voltadas para a igualdade no exercício dos direitos, questionando, ao mesmo tempo, as raízes culturais destas desigualdades”.</w:t>
      </w: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7" w:lineRule="exact"/>
        <w:rPr>
          <w:sz w:val="20"/>
          <w:szCs w:val="20"/>
        </w:rPr>
      </w:pPr>
    </w:p>
    <w:p w:rsidR="00E01C80" w:rsidRDefault="00154F5C">
      <w:pPr>
        <w:spacing w:line="35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 formulação do conceito de gênero surgida em finais dos anos 1960, representou mais uma importante conquista das teóricas feministas, pois questionava a influência da cultura nas desigualdades. Conforme explica </w:t>
      </w:r>
      <w:proofErr w:type="spellStart"/>
      <w:r>
        <w:rPr>
          <w:rFonts w:eastAsia="Times New Roman"/>
          <w:sz w:val="24"/>
          <w:szCs w:val="24"/>
        </w:rPr>
        <w:t>Levatti</w:t>
      </w:r>
      <w:proofErr w:type="spellEnd"/>
      <w:r>
        <w:rPr>
          <w:rFonts w:eastAsia="Times New Roman"/>
          <w:sz w:val="24"/>
          <w:szCs w:val="24"/>
        </w:rPr>
        <w:t xml:space="preserve"> (2011), o conceito de gênero veio para desconstruir a explicação sobre a opressão feminina ligada ao reducionismo biológico, pois a percebe enquanto decorrente da construção cultural em nossa sociedade, assim, ele pretende explicar que nós, homens e mulheres, recebemos ao longo de nossa existência uma formação cultural que tende a naturalizar as desigualdades com relação ao gênero. Conforme Alves &amp; </w:t>
      </w:r>
      <w:proofErr w:type="spellStart"/>
      <w:r>
        <w:rPr>
          <w:rFonts w:eastAsia="Times New Roman"/>
          <w:sz w:val="24"/>
          <w:szCs w:val="24"/>
        </w:rPr>
        <w:t>Pitanguy</w:t>
      </w:r>
      <w:proofErr w:type="spellEnd"/>
      <w:r>
        <w:rPr>
          <w:rFonts w:eastAsia="Times New Roman"/>
          <w:sz w:val="24"/>
          <w:szCs w:val="24"/>
        </w:rPr>
        <w:t xml:space="preserve"> (1985, p. 55 </w:t>
      </w:r>
      <w:r>
        <w:rPr>
          <w:rFonts w:eastAsia="Times New Roman"/>
          <w:i/>
          <w:iCs/>
          <w:sz w:val="24"/>
          <w:szCs w:val="24"/>
        </w:rPr>
        <w:t>apud ibidem</w:t>
      </w:r>
      <w:r>
        <w:rPr>
          <w:rFonts w:eastAsia="Times New Roman"/>
          <w:sz w:val="24"/>
          <w:szCs w:val="24"/>
        </w:rPr>
        <w:t>, p. 03):</w:t>
      </w: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33" w:lineRule="exact"/>
        <w:rPr>
          <w:sz w:val="20"/>
          <w:szCs w:val="20"/>
        </w:rPr>
      </w:pPr>
    </w:p>
    <w:p w:rsidR="00E01C80" w:rsidRDefault="00154F5C">
      <w:pPr>
        <w:spacing w:line="237" w:lineRule="auto"/>
        <w:ind w:left="226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 “masculino” e o “feminino” são criações culturais e, como tal, são comportamentos apreendidos através do processo de socialização que condiciona diferentemente os sexos para cumprirem funções sociais específicas e diversas. Essa aprendizagem é um processo social. </w:t>
      </w:r>
      <w:r>
        <w:rPr>
          <w:rFonts w:eastAsia="Times New Roman"/>
          <w:i/>
          <w:iCs/>
          <w:sz w:val="20"/>
          <w:szCs w:val="20"/>
        </w:rPr>
        <w:t>Aprendemos</w:t>
      </w:r>
      <w:r>
        <w:rPr>
          <w:rFonts w:eastAsia="Times New Roman"/>
          <w:sz w:val="20"/>
          <w:szCs w:val="20"/>
        </w:rPr>
        <w:t xml:space="preserve"> a </w:t>
      </w:r>
      <w:proofErr w:type="gramStart"/>
      <w:r>
        <w:rPr>
          <w:rFonts w:eastAsia="Times New Roman"/>
          <w:sz w:val="20"/>
          <w:szCs w:val="20"/>
        </w:rPr>
        <w:t>ser</w:t>
      </w:r>
      <w:proofErr w:type="gramEnd"/>
      <w:r>
        <w:rPr>
          <w:rFonts w:eastAsia="Times New Roman"/>
          <w:sz w:val="20"/>
          <w:szCs w:val="20"/>
        </w:rPr>
        <w:t xml:space="preserve"> homens e mulheres e a aceitar como “naturais” as relações de poder entre os sexos.</w:t>
      </w: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91" w:lineRule="exact"/>
        <w:rPr>
          <w:sz w:val="20"/>
          <w:szCs w:val="20"/>
        </w:rPr>
      </w:pPr>
    </w:p>
    <w:p w:rsidR="00E01C80" w:rsidRDefault="00154F5C">
      <w:pPr>
        <w:spacing w:line="35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As feministas também lutaram pelo reconhecimento das mulheres como sujeito político. A pretensão desta pauta seria trazer para a esfera política e pública questões até então tratadas no âmbito privado. </w:t>
      </w:r>
      <w:proofErr w:type="spellStart"/>
      <w:r>
        <w:rPr>
          <w:rFonts w:eastAsia="Times New Roman"/>
          <w:sz w:val="24"/>
          <w:szCs w:val="24"/>
        </w:rPr>
        <w:t>Comforme</w:t>
      </w:r>
      <w:proofErr w:type="spellEnd"/>
      <w:r>
        <w:rPr>
          <w:rFonts w:eastAsia="Times New Roman"/>
          <w:sz w:val="24"/>
          <w:szCs w:val="24"/>
        </w:rPr>
        <w:t xml:space="preserve"> menciona </w:t>
      </w:r>
      <w:proofErr w:type="spellStart"/>
      <w:r>
        <w:rPr>
          <w:rFonts w:eastAsia="Times New Roman"/>
          <w:sz w:val="24"/>
          <w:szCs w:val="24"/>
        </w:rPr>
        <w:t>Levatti</w:t>
      </w:r>
      <w:proofErr w:type="spellEnd"/>
      <w:r>
        <w:rPr>
          <w:rFonts w:eastAsia="Times New Roman"/>
          <w:sz w:val="24"/>
          <w:szCs w:val="24"/>
        </w:rPr>
        <w:t xml:space="preserve"> (2011), o privado era entendido como ligado aos espaços doméstico e familiar, sendo assim, relacionava-se ao pessoal e ao feminino.</w:t>
      </w:r>
    </w:p>
    <w:p w:rsidR="00E01C80" w:rsidRDefault="00E01C80">
      <w:pPr>
        <w:spacing w:line="15" w:lineRule="exact"/>
        <w:rPr>
          <w:sz w:val="20"/>
          <w:szCs w:val="20"/>
        </w:rPr>
      </w:pPr>
    </w:p>
    <w:p w:rsidR="00E01C80" w:rsidRDefault="00154F5C">
      <w:pPr>
        <w:spacing w:line="35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Conforme Costa (2005, p.11): “Ao utilizar esta bandeira de luta, o movimento feminista chama a atenção das mulheres sobre o caráter político de sua opressão, vivenciada de forma isolada e individualizada no mundo do privado, identificada como meramente pessoal.</w:t>
      </w:r>
      <w:proofErr w:type="gramStart"/>
      <w:r>
        <w:rPr>
          <w:rFonts w:eastAsia="Times New Roman"/>
          <w:sz w:val="24"/>
          <w:szCs w:val="24"/>
        </w:rPr>
        <w:t>”</w:t>
      </w:r>
      <w:proofErr w:type="gramEnd"/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37" w:lineRule="exact"/>
        <w:rPr>
          <w:sz w:val="20"/>
          <w:szCs w:val="20"/>
        </w:rPr>
      </w:pPr>
    </w:p>
    <w:p w:rsidR="00E01C80" w:rsidRDefault="00154F5C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Considerações finais</w:t>
      </w:r>
    </w:p>
    <w:p w:rsidR="00E01C80" w:rsidRDefault="00E01C80">
      <w:pPr>
        <w:spacing w:line="150" w:lineRule="exact"/>
        <w:rPr>
          <w:sz w:val="20"/>
          <w:szCs w:val="20"/>
        </w:rPr>
      </w:pPr>
    </w:p>
    <w:p w:rsidR="00E01C80" w:rsidRDefault="00154F5C">
      <w:pPr>
        <w:spacing w:line="34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As teóricas feministas possibilitaram desconstruir a naturalização da hierarquia entre os gêneros, reconhecendo-a como fruto de construção </w:t>
      </w:r>
      <w:proofErr w:type="spellStart"/>
      <w:r>
        <w:rPr>
          <w:rFonts w:eastAsia="Times New Roman"/>
          <w:sz w:val="24"/>
          <w:szCs w:val="24"/>
        </w:rPr>
        <w:t>sócio-histórica</w:t>
      </w:r>
      <w:proofErr w:type="spellEnd"/>
      <w:r>
        <w:rPr>
          <w:rFonts w:eastAsia="Times New Roman"/>
          <w:sz w:val="24"/>
          <w:szCs w:val="24"/>
        </w:rPr>
        <w:t xml:space="preserve"> e cultural, além disso,</w:t>
      </w:r>
    </w:p>
    <w:p w:rsidR="00E01C80" w:rsidRDefault="00E01C80">
      <w:pPr>
        <w:spacing w:line="121" w:lineRule="exact"/>
        <w:rPr>
          <w:sz w:val="20"/>
          <w:szCs w:val="20"/>
        </w:rPr>
      </w:pPr>
    </w:p>
    <w:p w:rsidR="00E01C80" w:rsidRDefault="00154F5C">
      <w:pPr>
        <w:jc w:val="right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</w:rPr>
        <w:t>3</w:t>
      </w:r>
      <w:proofErr w:type="gramEnd"/>
    </w:p>
    <w:p w:rsidR="00E01C80" w:rsidRDefault="00E01C80">
      <w:pPr>
        <w:sectPr w:rsidR="00E01C80">
          <w:pgSz w:w="11900" w:h="16838"/>
          <w:pgMar w:top="899" w:right="1120" w:bottom="702" w:left="1700" w:header="0" w:footer="0" w:gutter="0"/>
          <w:cols w:space="720" w:equalWidth="0">
            <w:col w:w="9080"/>
          </w:cols>
        </w:sectPr>
      </w:pPr>
    </w:p>
    <w:p w:rsidR="00E01C80" w:rsidRDefault="00E01C80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:rsidR="00E01C80" w:rsidRDefault="00E01C80">
      <w:pPr>
        <w:spacing w:line="250" w:lineRule="exact"/>
        <w:rPr>
          <w:sz w:val="20"/>
          <w:szCs w:val="20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lutaram</w:t>
      </w:r>
      <w:proofErr w:type="gramEnd"/>
      <w:r>
        <w:rPr>
          <w:rFonts w:eastAsia="Times New Roman"/>
          <w:sz w:val="24"/>
          <w:szCs w:val="24"/>
        </w:rPr>
        <w:t xml:space="preserve"> pelo reconhecimento das mulheres como sujeito político, transferindo para as esferas</w:t>
      </w:r>
    </w:p>
    <w:p w:rsidR="00E01C80" w:rsidRDefault="00E01C80">
      <w:pPr>
        <w:spacing w:line="142" w:lineRule="exact"/>
        <w:rPr>
          <w:sz w:val="20"/>
          <w:szCs w:val="20"/>
        </w:rPr>
      </w:pPr>
    </w:p>
    <w:p w:rsidR="00E01C80" w:rsidRDefault="00154F5C">
      <w:pPr>
        <w:tabs>
          <w:tab w:val="left" w:pos="840"/>
          <w:tab w:val="left" w:pos="1120"/>
          <w:tab w:val="left" w:pos="1980"/>
          <w:tab w:val="left" w:pos="2240"/>
          <w:tab w:val="left" w:pos="3240"/>
          <w:tab w:val="left" w:pos="4300"/>
          <w:tab w:val="left" w:pos="4720"/>
          <w:tab w:val="left" w:pos="6020"/>
          <w:tab w:val="left" w:pos="6920"/>
          <w:tab w:val="left" w:pos="8060"/>
          <w:tab w:val="left" w:pos="882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política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pública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opressão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feminina.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construções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teóricas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feministas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acerca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da</w:t>
      </w:r>
    </w:p>
    <w:p w:rsidR="00E01C80" w:rsidRDefault="00E01C80">
      <w:pPr>
        <w:spacing w:line="137" w:lineRule="exact"/>
        <w:rPr>
          <w:sz w:val="20"/>
          <w:szCs w:val="20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subordinação</w:t>
      </w:r>
      <w:proofErr w:type="gramEnd"/>
      <w:r>
        <w:rPr>
          <w:rFonts w:eastAsia="Times New Roman"/>
          <w:sz w:val="24"/>
          <w:szCs w:val="24"/>
        </w:rPr>
        <w:t xml:space="preserve"> da mulher foram de fundamental importância, pois conduziram e viabilizaram</w:t>
      </w:r>
    </w:p>
    <w:p w:rsidR="00E01C80" w:rsidRDefault="00E01C80">
      <w:pPr>
        <w:spacing w:line="132" w:lineRule="exact"/>
        <w:rPr>
          <w:sz w:val="20"/>
          <w:szCs w:val="20"/>
        </w:rPr>
      </w:pPr>
    </w:p>
    <w:p w:rsidR="00E01C80" w:rsidRDefault="00154F5C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estratégias</w:t>
      </w:r>
      <w:proofErr w:type="gramEnd"/>
      <w:r>
        <w:rPr>
          <w:rFonts w:eastAsia="Times New Roman"/>
          <w:sz w:val="24"/>
          <w:szCs w:val="24"/>
        </w:rPr>
        <w:t xml:space="preserve"> direcionadas a abolição da opressão e subordinação da vida das mulheres.</w:t>
      </w: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379" w:lineRule="exact"/>
        <w:rPr>
          <w:sz w:val="20"/>
          <w:szCs w:val="20"/>
        </w:rPr>
      </w:pPr>
    </w:p>
    <w:p w:rsidR="00E01C80" w:rsidRDefault="00154F5C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:rsidR="00E01C80" w:rsidRDefault="00E01C80">
      <w:pPr>
        <w:spacing w:line="283" w:lineRule="exact"/>
        <w:rPr>
          <w:sz w:val="20"/>
          <w:szCs w:val="20"/>
        </w:rPr>
      </w:pPr>
    </w:p>
    <w:p w:rsidR="00E01C80" w:rsidRDefault="00154F5C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COSTA, Ana Alice </w:t>
      </w:r>
      <w:proofErr w:type="spellStart"/>
      <w:r>
        <w:rPr>
          <w:rFonts w:eastAsia="Times New Roman"/>
          <w:sz w:val="24"/>
          <w:szCs w:val="24"/>
        </w:rPr>
        <w:t>Alcantara</w:t>
      </w:r>
      <w:proofErr w:type="spellEnd"/>
      <w:r>
        <w:rPr>
          <w:rFonts w:eastAsia="Times New Roman"/>
          <w:b/>
          <w:bCs/>
          <w:sz w:val="24"/>
          <w:szCs w:val="24"/>
        </w:rPr>
        <w:t>. O movimento feminista no Brasil: dinâmicas de uma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intervenção política. </w:t>
      </w:r>
      <w:r>
        <w:rPr>
          <w:rFonts w:eastAsia="Times New Roman"/>
          <w:sz w:val="24"/>
          <w:szCs w:val="24"/>
        </w:rPr>
        <w:t xml:space="preserve">In: Revista Gênero, v. 5, n. 2, pp. 9-35, </w:t>
      </w:r>
      <w:proofErr w:type="gramStart"/>
      <w:r>
        <w:rPr>
          <w:rFonts w:eastAsia="Times New Roman"/>
          <w:sz w:val="24"/>
          <w:szCs w:val="24"/>
        </w:rPr>
        <w:t>1</w:t>
      </w:r>
      <w:proofErr w:type="gram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sem.</w:t>
      </w:r>
      <w:proofErr w:type="gramEnd"/>
      <w:r>
        <w:rPr>
          <w:rFonts w:eastAsia="Times New Roman"/>
          <w:sz w:val="24"/>
          <w:szCs w:val="24"/>
        </w:rPr>
        <w:t xml:space="preserve"> 2005. Disponível em: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&lt;</w:t>
      </w:r>
      <w:hyperlink r:id="rId15">
        <w:r>
          <w:rPr>
            <w:rFonts w:eastAsia="Times New Roman"/>
            <w:color w:val="0000FF"/>
            <w:sz w:val="24"/>
            <w:szCs w:val="24"/>
            <w:u w:val="single"/>
          </w:rPr>
          <w:t>http://www.ieg.ufsc.br/admin/downloads/artigos/01112009-115122costa.pdf</w:t>
        </w:r>
      </w:hyperlink>
      <w:r>
        <w:rPr>
          <w:rFonts w:eastAsia="Times New Roman"/>
          <w:sz w:val="24"/>
          <w:szCs w:val="24"/>
        </w:rPr>
        <w:t>&gt;. Acesso em: 23 set. 2015</w:t>
      </w:r>
    </w:p>
    <w:p w:rsidR="00E01C80" w:rsidRDefault="00E01C80">
      <w:pPr>
        <w:spacing w:line="293" w:lineRule="exact"/>
        <w:rPr>
          <w:sz w:val="20"/>
          <w:szCs w:val="20"/>
        </w:rPr>
      </w:pPr>
    </w:p>
    <w:p w:rsidR="00E01C80" w:rsidRDefault="00154F5C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LEVATTI, Giovanna Eleutério. "</w:t>
      </w:r>
      <w:r>
        <w:rPr>
          <w:rFonts w:eastAsia="Times New Roman"/>
          <w:b/>
          <w:bCs/>
          <w:sz w:val="24"/>
          <w:szCs w:val="24"/>
        </w:rPr>
        <w:t>Um breve olhar acerca do Movimento Feminista"</w:t>
      </w:r>
      <w:r>
        <w:rPr>
          <w:rFonts w:eastAsia="Times New Roman"/>
          <w:sz w:val="24"/>
          <w:szCs w:val="24"/>
        </w:rPr>
        <w:t>. Bauru: UNESP, 2011.</w:t>
      </w:r>
    </w:p>
    <w:p w:rsidR="00E01C80" w:rsidRDefault="00E01C80">
      <w:pPr>
        <w:spacing w:line="290" w:lineRule="exact"/>
        <w:rPr>
          <w:sz w:val="20"/>
          <w:szCs w:val="20"/>
        </w:rPr>
      </w:pPr>
    </w:p>
    <w:p w:rsidR="00E01C80" w:rsidRDefault="00154F5C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 xml:space="preserve">PISCITELLI, Adriana. </w:t>
      </w:r>
      <w:r>
        <w:rPr>
          <w:rFonts w:eastAsia="Times New Roman"/>
          <w:b/>
          <w:bCs/>
          <w:color w:val="222222"/>
          <w:sz w:val="24"/>
          <w:szCs w:val="24"/>
        </w:rPr>
        <w:t>“Recriando a (categoria) Mulher?”</w:t>
      </w:r>
      <w:r>
        <w:rPr>
          <w:rFonts w:eastAsia="Times New Roman"/>
          <w:color w:val="222222"/>
          <w:sz w:val="24"/>
          <w:szCs w:val="24"/>
        </w:rPr>
        <w:t xml:space="preserve">. In: Leila </w:t>
      </w:r>
      <w:proofErr w:type="spellStart"/>
      <w:r>
        <w:rPr>
          <w:rFonts w:eastAsia="Times New Roman"/>
          <w:color w:val="222222"/>
          <w:sz w:val="24"/>
          <w:szCs w:val="24"/>
        </w:rPr>
        <w:t>Algranti</w:t>
      </w:r>
      <w:proofErr w:type="spellEnd"/>
      <w:r>
        <w:rPr>
          <w:rFonts w:eastAsia="Times New Roman"/>
          <w:color w:val="222222"/>
          <w:sz w:val="24"/>
          <w:szCs w:val="24"/>
        </w:rPr>
        <w:t xml:space="preserve"> (org.) “A prática Feminista e o Conceito de Gênero”. </w:t>
      </w:r>
      <w:r>
        <w:rPr>
          <w:rFonts w:eastAsia="Times New Roman"/>
          <w:i/>
          <w:iCs/>
          <w:color w:val="222222"/>
          <w:sz w:val="24"/>
          <w:szCs w:val="24"/>
        </w:rPr>
        <w:t>Textos Didáticos</w:t>
      </w:r>
      <w:r>
        <w:rPr>
          <w:rFonts w:eastAsia="Times New Roman"/>
          <w:color w:val="222222"/>
          <w:sz w:val="24"/>
          <w:szCs w:val="24"/>
        </w:rPr>
        <w:t xml:space="preserve">, nº 48. Campinas, </w:t>
      </w:r>
      <w:proofErr w:type="gramStart"/>
      <w:r>
        <w:rPr>
          <w:rFonts w:eastAsia="Times New Roman"/>
          <w:color w:val="222222"/>
          <w:sz w:val="24"/>
          <w:szCs w:val="24"/>
        </w:rPr>
        <w:t>IFCH-Unicamp</w:t>
      </w:r>
      <w:proofErr w:type="gramEnd"/>
      <w:r>
        <w:rPr>
          <w:rFonts w:eastAsia="Times New Roman"/>
          <w:color w:val="222222"/>
          <w:sz w:val="24"/>
          <w:szCs w:val="24"/>
        </w:rPr>
        <w:t>, 2002, pp. 7-42.</w:t>
      </w: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00" w:lineRule="exact"/>
        <w:rPr>
          <w:sz w:val="20"/>
          <w:szCs w:val="20"/>
        </w:rPr>
      </w:pPr>
    </w:p>
    <w:p w:rsidR="00E01C80" w:rsidRDefault="00E01C80">
      <w:pPr>
        <w:spacing w:line="272" w:lineRule="exact"/>
        <w:rPr>
          <w:sz w:val="20"/>
          <w:szCs w:val="20"/>
        </w:rPr>
      </w:pPr>
    </w:p>
    <w:p w:rsidR="00E01C80" w:rsidRDefault="00154F5C">
      <w:pPr>
        <w:jc w:val="right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</w:rPr>
        <w:t>4</w:t>
      </w:r>
      <w:proofErr w:type="gramEnd"/>
    </w:p>
    <w:sectPr w:rsidR="00E01C80">
      <w:pgSz w:w="11900" w:h="16838"/>
      <w:pgMar w:top="899" w:right="1120" w:bottom="702" w:left="1700" w:header="0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23" w:rsidRDefault="00091623" w:rsidP="003205DB">
      <w:r>
        <w:separator/>
      </w:r>
    </w:p>
  </w:endnote>
  <w:endnote w:type="continuationSeparator" w:id="0">
    <w:p w:rsidR="00091623" w:rsidRDefault="00091623" w:rsidP="003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75" w:rsidRDefault="00E33F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DB" w:rsidRPr="002070EB" w:rsidRDefault="003205DB" w:rsidP="003205DB">
    <w:pPr>
      <w:pStyle w:val="Rodap"/>
      <w:tabs>
        <w:tab w:val="clear" w:pos="4252"/>
      </w:tabs>
      <w:ind w:left="-284" w:hanging="283"/>
      <w:jc w:val="center"/>
      <w:rPr>
        <w:sz w:val="20"/>
        <w:szCs w:val="20"/>
      </w:rPr>
    </w:pPr>
    <w:r>
      <w:tab/>
    </w: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E33F75">
      <w:rPr>
        <w:noProof/>
        <w:sz w:val="20"/>
        <w:szCs w:val="20"/>
      </w:rPr>
      <w:t>212</w:t>
    </w:r>
    <w:r w:rsidRPr="002070EB">
      <w:rPr>
        <w:sz w:val="20"/>
        <w:szCs w:val="20"/>
      </w:rPr>
      <w:fldChar w:fldCharType="end"/>
    </w:r>
    <w:r w:rsidR="00E33F75">
      <w:rPr>
        <w:sz w:val="20"/>
        <w:szCs w:val="20"/>
      </w:rPr>
      <w:t>- 215</w:t>
    </w:r>
    <w:bookmarkStart w:id="1" w:name="_GoBack"/>
    <w:bookmarkEnd w:id="1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E33F75">
      <w:rPr>
        <w:noProof/>
        <w:sz w:val="20"/>
        <w:szCs w:val="20"/>
      </w:rPr>
      <w:t>212</w:t>
    </w:r>
    <w:r w:rsidRPr="002070EB">
      <w:rPr>
        <w:sz w:val="20"/>
        <w:szCs w:val="20"/>
      </w:rPr>
      <w:fldChar w:fldCharType="end"/>
    </w:r>
  </w:p>
  <w:p w:rsidR="003205DB" w:rsidRDefault="003205DB" w:rsidP="003205DB">
    <w:pPr>
      <w:pStyle w:val="Rodap"/>
      <w:tabs>
        <w:tab w:val="clear" w:pos="4252"/>
        <w:tab w:val="clear" w:pos="8504"/>
        <w:tab w:val="left" w:pos="166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DB" w:rsidRPr="002070EB" w:rsidRDefault="003205DB" w:rsidP="003205DB">
    <w:pPr>
      <w:pStyle w:val="Rodap"/>
      <w:tabs>
        <w:tab w:val="clear" w:pos="4252"/>
      </w:tabs>
      <w:ind w:left="-284" w:hanging="283"/>
      <w:jc w:val="center"/>
      <w:rPr>
        <w:sz w:val="20"/>
        <w:szCs w:val="20"/>
      </w:rPr>
    </w:pPr>
    <w:r>
      <w:tab/>
    </w: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214FE3">
      <w:rPr>
        <w:noProof/>
        <w:sz w:val="20"/>
        <w:szCs w:val="20"/>
      </w:rPr>
      <w:t>1</w:t>
    </w:r>
    <w:r w:rsidRPr="002070EB">
      <w:rPr>
        <w:sz w:val="20"/>
        <w:szCs w:val="20"/>
      </w:rPr>
      <w:fldChar w:fldCharType="end"/>
    </w:r>
    <w:r w:rsidRPr="002070EB">
      <w:rPr>
        <w:sz w:val="20"/>
        <w:szCs w:val="20"/>
      </w:rPr>
      <w:t xml:space="preserve">- 3,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214FE3">
      <w:rPr>
        <w:noProof/>
        <w:sz w:val="20"/>
        <w:szCs w:val="20"/>
      </w:rPr>
      <w:t>1</w:t>
    </w:r>
    <w:proofErr w:type="gramStart"/>
    <w:r w:rsidRPr="002070EB">
      <w:rPr>
        <w:sz w:val="20"/>
        <w:szCs w:val="20"/>
      </w:rPr>
      <w:fldChar w:fldCharType="end"/>
    </w:r>
    <w:proofErr w:type="gramEnd"/>
  </w:p>
  <w:p w:rsidR="003205DB" w:rsidRDefault="003205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23" w:rsidRDefault="00091623" w:rsidP="003205DB">
      <w:r>
        <w:separator/>
      </w:r>
    </w:p>
  </w:footnote>
  <w:footnote w:type="continuationSeparator" w:id="0">
    <w:p w:rsidR="00091623" w:rsidRDefault="00091623" w:rsidP="0032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75" w:rsidRDefault="00E33F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DB" w:rsidRDefault="003205DB" w:rsidP="003205DB">
    <w:pPr>
      <w:ind w:left="480"/>
      <w:rPr>
        <w:rFonts w:eastAsia="Times New Roman"/>
        <w:b/>
        <w:bCs/>
        <w:sz w:val="24"/>
        <w:szCs w:val="24"/>
      </w:rPr>
    </w:pPr>
  </w:p>
  <w:p w:rsidR="003205DB" w:rsidRDefault="003205DB" w:rsidP="003205DB">
    <w:pPr>
      <w:ind w:left="480"/>
      <w:jc w:val="center"/>
      <w:rPr>
        <w:rFonts w:eastAsia="Times New Roman"/>
        <w:bCs/>
        <w:sz w:val="16"/>
        <w:szCs w:val="16"/>
      </w:rPr>
    </w:pPr>
    <w:r w:rsidRPr="003205DB">
      <w:rPr>
        <w:rFonts w:eastAsia="Times New Roman"/>
        <w:bCs/>
        <w:sz w:val="16"/>
        <w:szCs w:val="16"/>
      </w:rPr>
      <w:t xml:space="preserve">FEMINISMO: HISTÓRIA, LUTA DE CLASSE E CONSTRUÇÃO </w:t>
    </w:r>
    <w:proofErr w:type="gramStart"/>
    <w:r w:rsidRPr="003205DB">
      <w:rPr>
        <w:rFonts w:eastAsia="Times New Roman"/>
        <w:bCs/>
        <w:sz w:val="16"/>
        <w:szCs w:val="16"/>
      </w:rPr>
      <w:t>TEÓRICA</w:t>
    </w:r>
    <w:proofErr w:type="gramEnd"/>
  </w:p>
  <w:p w:rsidR="003205DB" w:rsidRDefault="003205DB" w:rsidP="003205DB">
    <w:pPr>
      <w:ind w:left="480"/>
      <w:jc w:val="center"/>
      <w:rPr>
        <w:rFonts w:eastAsia="Times New Roman"/>
        <w:bCs/>
        <w:sz w:val="16"/>
        <w:szCs w:val="16"/>
      </w:rPr>
    </w:pPr>
  </w:p>
  <w:p w:rsidR="003205DB" w:rsidRPr="003205DB" w:rsidRDefault="003205DB" w:rsidP="003205DB">
    <w:pPr>
      <w:ind w:left="480"/>
      <w:jc w:val="center"/>
      <w:rPr>
        <w:sz w:val="16"/>
        <w:szCs w:val="16"/>
      </w:rPr>
    </w:pPr>
    <w:r>
      <w:rPr>
        <w:rFonts w:eastAsia="Times New Roman"/>
        <w:bCs/>
        <w:sz w:val="16"/>
        <w:szCs w:val="16"/>
      </w:rPr>
      <w:t xml:space="preserve">E. C. </w:t>
    </w:r>
    <w:proofErr w:type="gramStart"/>
    <w:r>
      <w:rPr>
        <w:rFonts w:eastAsia="Times New Roman"/>
        <w:bCs/>
        <w:sz w:val="16"/>
        <w:szCs w:val="16"/>
      </w:rPr>
      <w:t>R.</w:t>
    </w:r>
    <w:proofErr w:type="gramEnd"/>
    <w:r>
      <w:rPr>
        <w:rFonts w:eastAsia="Times New Roman"/>
        <w:bCs/>
        <w:sz w:val="16"/>
        <w:szCs w:val="16"/>
      </w:rPr>
      <w:t xml:space="preserve"> PEREIRA</w:t>
    </w:r>
  </w:p>
  <w:p w:rsidR="003205DB" w:rsidRDefault="003205D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DB" w:rsidRDefault="003205DB" w:rsidP="003205DB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3205DB" w:rsidRDefault="003205DB" w:rsidP="003205DB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3205DB" w:rsidRPr="002070EB" w:rsidRDefault="003205DB" w:rsidP="003205DB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  <w:r w:rsidRPr="002070EB"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sz w:val="20"/>
        <w:szCs w:val="20"/>
      </w:rPr>
      <w:t>http://periodicos.ufersa.edu.br/revistas/index.</w:t>
    </w:r>
    <w:proofErr w:type="gramEnd"/>
    <w:r w:rsidRPr="00C919B0">
      <w:rPr>
        <w:sz w:val="20"/>
        <w:szCs w:val="20"/>
      </w:rPr>
      <w:t>php/includere</w:t>
    </w:r>
    <w:r>
      <w:rPr>
        <w:sz w:val="20"/>
        <w:szCs w:val="20"/>
      </w:rPr>
      <w:tab/>
    </w:r>
    <w:r w:rsidRPr="002070EB">
      <w:rPr>
        <w:sz w:val="20"/>
        <w:szCs w:val="20"/>
      </w:rPr>
      <w:t>ISSN 2359-5566</w:t>
    </w:r>
  </w:p>
  <w:p w:rsidR="003205DB" w:rsidRPr="002070EB" w:rsidRDefault="003205DB" w:rsidP="003205DB">
    <w:pPr>
      <w:pStyle w:val="Cabealho"/>
      <w:pBdr>
        <w:bottom w:val="single" w:sz="12" w:space="1" w:color="auto"/>
      </w:pBdr>
      <w:rPr>
        <w:sz w:val="24"/>
        <w:szCs w:val="24"/>
      </w:rPr>
    </w:pPr>
  </w:p>
  <w:p w:rsidR="003205DB" w:rsidRDefault="003205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6642723A"/>
    <w:lvl w:ilvl="0" w:tplc="BEFEBD34">
      <w:start w:val="61"/>
      <w:numFmt w:val="upperLetter"/>
      <w:lvlText w:val="%1"/>
      <w:lvlJc w:val="left"/>
    </w:lvl>
    <w:lvl w:ilvl="1" w:tplc="00F4E03A">
      <w:start w:val="1"/>
      <w:numFmt w:val="upperLetter"/>
      <w:lvlText w:val="%2"/>
      <w:lvlJc w:val="left"/>
    </w:lvl>
    <w:lvl w:ilvl="2" w:tplc="9C607E78">
      <w:numFmt w:val="decimal"/>
      <w:lvlText w:val=""/>
      <w:lvlJc w:val="left"/>
    </w:lvl>
    <w:lvl w:ilvl="3" w:tplc="20B65CB4">
      <w:numFmt w:val="decimal"/>
      <w:lvlText w:val=""/>
      <w:lvlJc w:val="left"/>
    </w:lvl>
    <w:lvl w:ilvl="4" w:tplc="ECF07C38">
      <w:numFmt w:val="decimal"/>
      <w:lvlText w:val=""/>
      <w:lvlJc w:val="left"/>
    </w:lvl>
    <w:lvl w:ilvl="5" w:tplc="EDE4EA14">
      <w:numFmt w:val="decimal"/>
      <w:lvlText w:val=""/>
      <w:lvlJc w:val="left"/>
    </w:lvl>
    <w:lvl w:ilvl="6" w:tplc="B316FF60">
      <w:numFmt w:val="decimal"/>
      <w:lvlText w:val=""/>
      <w:lvlJc w:val="left"/>
    </w:lvl>
    <w:lvl w:ilvl="7" w:tplc="B5FC1E50">
      <w:numFmt w:val="decimal"/>
      <w:lvlText w:val=""/>
      <w:lvlJc w:val="left"/>
    </w:lvl>
    <w:lvl w:ilvl="8" w:tplc="22E8840E">
      <w:numFmt w:val="decimal"/>
      <w:lvlText w:val=""/>
      <w:lvlJc w:val="left"/>
    </w:lvl>
  </w:abstractNum>
  <w:abstractNum w:abstractNumId="1">
    <w:nsid w:val="2AE8944A"/>
    <w:multiLevelType w:val="hybridMultilevel"/>
    <w:tmpl w:val="71289296"/>
    <w:lvl w:ilvl="0" w:tplc="139C8534">
      <w:start w:val="61"/>
      <w:numFmt w:val="upperLetter"/>
      <w:lvlText w:val="%1"/>
      <w:lvlJc w:val="left"/>
    </w:lvl>
    <w:lvl w:ilvl="1" w:tplc="B8063904">
      <w:start w:val="1"/>
      <w:numFmt w:val="upperLetter"/>
      <w:lvlText w:val="%2"/>
      <w:lvlJc w:val="left"/>
    </w:lvl>
    <w:lvl w:ilvl="2" w:tplc="E00EFBB8">
      <w:numFmt w:val="decimal"/>
      <w:lvlText w:val=""/>
      <w:lvlJc w:val="left"/>
    </w:lvl>
    <w:lvl w:ilvl="3" w:tplc="640A4984">
      <w:numFmt w:val="decimal"/>
      <w:lvlText w:val=""/>
      <w:lvlJc w:val="left"/>
    </w:lvl>
    <w:lvl w:ilvl="4" w:tplc="9A9C003C">
      <w:numFmt w:val="decimal"/>
      <w:lvlText w:val=""/>
      <w:lvlJc w:val="left"/>
    </w:lvl>
    <w:lvl w:ilvl="5" w:tplc="414C52DE">
      <w:numFmt w:val="decimal"/>
      <w:lvlText w:val=""/>
      <w:lvlJc w:val="left"/>
    </w:lvl>
    <w:lvl w:ilvl="6" w:tplc="800243F2">
      <w:numFmt w:val="decimal"/>
      <w:lvlText w:val=""/>
      <w:lvlJc w:val="left"/>
    </w:lvl>
    <w:lvl w:ilvl="7" w:tplc="254AD4B2">
      <w:numFmt w:val="decimal"/>
      <w:lvlText w:val=""/>
      <w:lvlJc w:val="left"/>
    </w:lvl>
    <w:lvl w:ilvl="8" w:tplc="402C3EAA">
      <w:numFmt w:val="decimal"/>
      <w:lvlText w:val=""/>
      <w:lvlJc w:val="left"/>
    </w:lvl>
  </w:abstractNum>
  <w:abstractNum w:abstractNumId="2">
    <w:nsid w:val="625558EC"/>
    <w:multiLevelType w:val="hybridMultilevel"/>
    <w:tmpl w:val="5110568C"/>
    <w:lvl w:ilvl="0" w:tplc="AE4E6708">
      <w:start w:val="61"/>
      <w:numFmt w:val="upperLetter"/>
      <w:lvlText w:val="%1"/>
      <w:lvlJc w:val="left"/>
    </w:lvl>
    <w:lvl w:ilvl="1" w:tplc="2F483A1A">
      <w:start w:val="1"/>
      <w:numFmt w:val="upperLetter"/>
      <w:lvlText w:val="%2"/>
      <w:lvlJc w:val="left"/>
    </w:lvl>
    <w:lvl w:ilvl="2" w:tplc="45623DE2">
      <w:numFmt w:val="decimal"/>
      <w:lvlText w:val=""/>
      <w:lvlJc w:val="left"/>
    </w:lvl>
    <w:lvl w:ilvl="3" w:tplc="937EE89C">
      <w:numFmt w:val="decimal"/>
      <w:lvlText w:val=""/>
      <w:lvlJc w:val="left"/>
    </w:lvl>
    <w:lvl w:ilvl="4" w:tplc="5128C1C8">
      <w:numFmt w:val="decimal"/>
      <w:lvlText w:val=""/>
      <w:lvlJc w:val="left"/>
    </w:lvl>
    <w:lvl w:ilvl="5" w:tplc="A922F02C">
      <w:numFmt w:val="decimal"/>
      <w:lvlText w:val=""/>
      <w:lvlJc w:val="left"/>
    </w:lvl>
    <w:lvl w:ilvl="6" w:tplc="7324B244">
      <w:numFmt w:val="decimal"/>
      <w:lvlText w:val=""/>
      <w:lvlJc w:val="left"/>
    </w:lvl>
    <w:lvl w:ilvl="7" w:tplc="783E80CC">
      <w:numFmt w:val="decimal"/>
      <w:lvlText w:val=""/>
      <w:lvlJc w:val="left"/>
    </w:lvl>
    <w:lvl w:ilvl="8" w:tplc="9258E4F2">
      <w:numFmt w:val="decimal"/>
      <w:lvlText w:val=""/>
      <w:lvlJc w:val="left"/>
    </w:lvl>
  </w:abstractNum>
  <w:abstractNum w:abstractNumId="3">
    <w:nsid w:val="74B0DC51"/>
    <w:multiLevelType w:val="hybridMultilevel"/>
    <w:tmpl w:val="7DA0D7F2"/>
    <w:lvl w:ilvl="0" w:tplc="1AD6D1C8">
      <w:start w:val="61"/>
      <w:numFmt w:val="upperLetter"/>
      <w:lvlText w:val="%1"/>
      <w:lvlJc w:val="left"/>
    </w:lvl>
    <w:lvl w:ilvl="1" w:tplc="721AD004">
      <w:start w:val="1"/>
      <w:numFmt w:val="upperLetter"/>
      <w:lvlText w:val="%2"/>
      <w:lvlJc w:val="left"/>
    </w:lvl>
    <w:lvl w:ilvl="2" w:tplc="DB3E6750">
      <w:numFmt w:val="decimal"/>
      <w:lvlText w:val=""/>
      <w:lvlJc w:val="left"/>
    </w:lvl>
    <w:lvl w:ilvl="3" w:tplc="DC1A4C76">
      <w:numFmt w:val="decimal"/>
      <w:lvlText w:val=""/>
      <w:lvlJc w:val="left"/>
    </w:lvl>
    <w:lvl w:ilvl="4" w:tplc="D7043AE8">
      <w:numFmt w:val="decimal"/>
      <w:lvlText w:val=""/>
      <w:lvlJc w:val="left"/>
    </w:lvl>
    <w:lvl w:ilvl="5" w:tplc="67E40AA4">
      <w:numFmt w:val="decimal"/>
      <w:lvlText w:val=""/>
      <w:lvlJc w:val="left"/>
    </w:lvl>
    <w:lvl w:ilvl="6" w:tplc="AE56BC94">
      <w:numFmt w:val="decimal"/>
      <w:lvlText w:val=""/>
      <w:lvlJc w:val="left"/>
    </w:lvl>
    <w:lvl w:ilvl="7" w:tplc="F9C6DA1C">
      <w:numFmt w:val="decimal"/>
      <w:lvlText w:val=""/>
      <w:lvlJc w:val="left"/>
    </w:lvl>
    <w:lvl w:ilvl="8" w:tplc="0D3AD23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80"/>
    <w:rsid w:val="00091623"/>
    <w:rsid w:val="00154F5C"/>
    <w:rsid w:val="00214FE3"/>
    <w:rsid w:val="003205DB"/>
    <w:rsid w:val="00E01C80"/>
    <w:rsid w:val="00E33F75"/>
    <w:rsid w:val="00E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05DB"/>
  </w:style>
  <w:style w:type="paragraph" w:styleId="Rodap">
    <w:name w:val="footer"/>
    <w:basedOn w:val="Normal"/>
    <w:link w:val="RodapChar"/>
    <w:uiPriority w:val="99"/>
    <w:unhideWhenUsed/>
    <w:rsid w:val="00320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0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05DB"/>
  </w:style>
  <w:style w:type="paragraph" w:styleId="Rodap">
    <w:name w:val="footer"/>
    <w:basedOn w:val="Normal"/>
    <w:link w:val="RodapChar"/>
    <w:uiPriority w:val="99"/>
    <w:unhideWhenUsed/>
    <w:rsid w:val="003205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yamor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eg.ufsc.br/admin/downloads/artigos/01112009-115122costa.pd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4</cp:revision>
  <dcterms:created xsi:type="dcterms:W3CDTF">2016-06-08T18:27:00Z</dcterms:created>
  <dcterms:modified xsi:type="dcterms:W3CDTF">2016-12-02T13:40:00Z</dcterms:modified>
</cp:coreProperties>
</file>