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E2" w:rsidRDefault="003322E2">
      <w:pPr>
        <w:spacing w:line="332" w:lineRule="exact"/>
        <w:rPr>
          <w:sz w:val="24"/>
          <w:szCs w:val="24"/>
        </w:rPr>
      </w:pPr>
    </w:p>
    <w:p w:rsidR="003322E2" w:rsidRDefault="00C41CD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 LUTA POR DIREITOS E A CONSTRUÇÃO DE UMA NOVA SOCIEDADE:</w:t>
      </w:r>
    </w:p>
    <w:p w:rsidR="003322E2" w:rsidRDefault="00C41CDE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 QUE TEMOS A APRENDER COM OS MOVIMENTOS SOCIAIS?</w:t>
      </w:r>
    </w:p>
    <w:p w:rsidR="003322E2" w:rsidRDefault="003322E2">
      <w:pPr>
        <w:spacing w:line="170" w:lineRule="exact"/>
        <w:rPr>
          <w:sz w:val="24"/>
          <w:szCs w:val="24"/>
        </w:rPr>
      </w:pPr>
    </w:p>
    <w:p w:rsidR="003322E2" w:rsidRDefault="00C41CDE" w:rsidP="00C41CDE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SOUZA, </w:t>
      </w:r>
      <w:proofErr w:type="spellStart"/>
      <w:r>
        <w:rPr>
          <w:rFonts w:eastAsia="Times New Roman"/>
          <w:sz w:val="23"/>
          <w:szCs w:val="23"/>
        </w:rPr>
        <w:t>Cínthia</w:t>
      </w:r>
      <w:proofErr w:type="spellEnd"/>
      <w:r>
        <w:rPr>
          <w:rFonts w:eastAsia="Times New Roman"/>
          <w:sz w:val="23"/>
          <w:szCs w:val="23"/>
        </w:rPr>
        <w:t xml:space="preserve"> Simão de </w:t>
      </w:r>
      <w:proofErr w:type="gramStart"/>
      <w:r>
        <w:rPr>
          <w:rFonts w:eastAsia="Times New Roman"/>
          <w:sz w:val="31"/>
          <w:szCs w:val="31"/>
          <w:vertAlign w:val="superscript"/>
        </w:rPr>
        <w:t>1</w:t>
      </w:r>
      <w:proofErr w:type="gramEnd"/>
    </w:p>
    <w:p w:rsidR="003322E2" w:rsidRDefault="00C41CDE" w:rsidP="00C41CDE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COSTA, </w:t>
      </w:r>
      <w:proofErr w:type="spellStart"/>
      <w:r>
        <w:rPr>
          <w:rFonts w:eastAsia="Times New Roman"/>
          <w:sz w:val="23"/>
          <w:szCs w:val="23"/>
        </w:rPr>
        <w:t>Taisa</w:t>
      </w:r>
      <w:proofErr w:type="spellEnd"/>
      <w:r>
        <w:rPr>
          <w:rFonts w:eastAsia="Times New Roman"/>
          <w:sz w:val="23"/>
          <w:szCs w:val="23"/>
        </w:rPr>
        <w:t xml:space="preserve"> Iara Almeida </w:t>
      </w:r>
      <w:proofErr w:type="gramStart"/>
      <w:r>
        <w:rPr>
          <w:rFonts w:eastAsia="Times New Roman"/>
          <w:sz w:val="31"/>
          <w:szCs w:val="31"/>
          <w:vertAlign w:val="superscript"/>
        </w:rPr>
        <w:t>2</w:t>
      </w:r>
      <w:proofErr w:type="gramEnd"/>
    </w:p>
    <w:p w:rsidR="003322E2" w:rsidRDefault="003322E2">
      <w:pPr>
        <w:spacing w:line="200" w:lineRule="exact"/>
        <w:rPr>
          <w:sz w:val="24"/>
          <w:szCs w:val="24"/>
        </w:rPr>
      </w:pPr>
    </w:p>
    <w:p w:rsidR="003322E2" w:rsidRDefault="003322E2">
      <w:pPr>
        <w:spacing w:line="200" w:lineRule="exact"/>
        <w:rPr>
          <w:sz w:val="24"/>
          <w:szCs w:val="24"/>
        </w:rPr>
      </w:pPr>
    </w:p>
    <w:p w:rsidR="003322E2" w:rsidRDefault="003322E2">
      <w:pPr>
        <w:spacing w:line="337" w:lineRule="exact"/>
        <w:rPr>
          <w:sz w:val="24"/>
          <w:szCs w:val="24"/>
        </w:rPr>
      </w:pPr>
    </w:p>
    <w:p w:rsidR="003322E2" w:rsidRDefault="00C41CD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RESUMO</w:t>
      </w:r>
    </w:p>
    <w:p w:rsidR="003322E2" w:rsidRDefault="003322E2">
      <w:pPr>
        <w:spacing w:line="200" w:lineRule="exact"/>
        <w:rPr>
          <w:sz w:val="24"/>
          <w:szCs w:val="24"/>
        </w:rPr>
      </w:pPr>
    </w:p>
    <w:p w:rsidR="003322E2" w:rsidRDefault="003322E2">
      <w:pPr>
        <w:spacing w:line="362" w:lineRule="exact"/>
        <w:rPr>
          <w:sz w:val="24"/>
          <w:szCs w:val="24"/>
        </w:rPr>
      </w:pPr>
    </w:p>
    <w:p w:rsidR="003322E2" w:rsidRDefault="00C41CDE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 presente artigo versa sobre os movimentos sociais populares e sua capacidade de inovação interna e externa, em outras palavras, sobre o seu poder de gerar novos saberes e práticas, os quais podem ser percebidos tanto no seu interior quanto na sociedade de uma forma mais geral. Temos como objetivo analisar a função transformadora dos movimentos sociais, numa perspectiva promoção da igualdade e justiça social. Para isso realizaremos uma revisão bibliográfica e uma análise conjuntural dos fatos políticos do Brasil através de consulta a noticiários impressos, televisivos e digitais. Utilizamos o método materialista histórico-dialético, pois este nos permite, para além do desvelar da realidade, pensar numa ação de transformação social a partir da práxis humana. É perceptível que os movimentos sociais conseguem trazer mudanças importantes para a sociedade, como é o exemplo da conquista de direitos em diversos aspectos da vida. Ademais, tais organizações também criam novos modelos para as relações sociais, com significados e valores baseados no princípio da coletividade. Esses modelos, em alguns casos, ganham espaço fora dos movimentos levando, para sociedade em geral, a possibilidade de pensar e fazer um convívio com valores mais humanos.</w:t>
      </w:r>
    </w:p>
    <w:p w:rsidR="003322E2" w:rsidRDefault="003322E2">
      <w:pPr>
        <w:spacing w:line="282" w:lineRule="exact"/>
        <w:rPr>
          <w:sz w:val="24"/>
          <w:szCs w:val="24"/>
        </w:rPr>
      </w:pPr>
    </w:p>
    <w:p w:rsidR="003322E2" w:rsidRDefault="00C41CD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PALAVRAS-CHAVE: DIREITOS; MOVIMENTOS SOCIAIS; TRANSFORMAÇÃO</w:t>
      </w:r>
    </w:p>
    <w:p w:rsidR="003322E2" w:rsidRDefault="00C41CD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SOCIAL.</w:t>
      </w:r>
    </w:p>
    <w:p w:rsidR="003322E2" w:rsidRDefault="003322E2" w:rsidP="00E905F0">
      <w:pPr>
        <w:spacing w:line="278" w:lineRule="exact"/>
        <w:jc w:val="both"/>
        <w:rPr>
          <w:sz w:val="24"/>
          <w:szCs w:val="24"/>
        </w:rPr>
      </w:pPr>
    </w:p>
    <w:p w:rsidR="003322E2" w:rsidRDefault="00C41CDE" w:rsidP="00E905F0">
      <w:pPr>
        <w:tabs>
          <w:tab w:val="left" w:pos="1040"/>
          <w:tab w:val="left" w:pos="2460"/>
          <w:tab w:val="left" w:pos="2860"/>
          <w:tab w:val="left" w:pos="3440"/>
          <w:tab w:val="left" w:pos="4400"/>
          <w:tab w:val="left" w:pos="5060"/>
          <w:tab w:val="left" w:pos="6420"/>
          <w:tab w:val="left" w:pos="7180"/>
          <w:tab w:val="left" w:pos="7760"/>
        </w:tabs>
        <w:ind w:left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sociabilidade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da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qual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fazemos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parte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apresenta-se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regida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pelo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sistema</w:t>
      </w:r>
    </w:p>
    <w:p w:rsidR="003322E2" w:rsidRDefault="003322E2" w:rsidP="00E905F0">
      <w:pPr>
        <w:spacing w:line="139" w:lineRule="exact"/>
        <w:jc w:val="both"/>
        <w:rPr>
          <w:sz w:val="24"/>
          <w:szCs w:val="24"/>
        </w:rPr>
      </w:pPr>
    </w:p>
    <w:p w:rsidR="003322E2" w:rsidRDefault="00C41CDE" w:rsidP="00E905F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capitalista. Tal sistema, nos termos de Mészáros (2002), “se (re)produz disseminando</w:t>
      </w:r>
    </w:p>
    <w:p w:rsidR="003322E2" w:rsidRDefault="003322E2" w:rsidP="00E905F0">
      <w:pPr>
        <w:spacing w:line="137" w:lineRule="exact"/>
        <w:jc w:val="both"/>
        <w:rPr>
          <w:sz w:val="24"/>
          <w:szCs w:val="24"/>
        </w:rPr>
      </w:pPr>
    </w:p>
    <w:p w:rsidR="003322E2" w:rsidRDefault="00C41CDE" w:rsidP="00E905F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contradições e antagonismos na totalidade das dimensões a compor a vida social”.</w:t>
      </w:r>
    </w:p>
    <w:p w:rsidR="003322E2" w:rsidRDefault="003322E2" w:rsidP="00E905F0">
      <w:pPr>
        <w:spacing w:line="139" w:lineRule="exact"/>
        <w:jc w:val="both"/>
        <w:rPr>
          <w:sz w:val="24"/>
          <w:szCs w:val="24"/>
        </w:rPr>
      </w:pPr>
    </w:p>
    <w:p w:rsidR="003322E2" w:rsidRDefault="00C41CDE" w:rsidP="00E905F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Dentre essas contradições temos relações sociais determinadas pelo seguinte panorama:</w:t>
      </w:r>
    </w:p>
    <w:p w:rsidR="003322E2" w:rsidRDefault="003322E2" w:rsidP="00E905F0">
      <w:pPr>
        <w:spacing w:line="137" w:lineRule="exact"/>
        <w:jc w:val="both"/>
        <w:rPr>
          <w:sz w:val="24"/>
          <w:szCs w:val="24"/>
        </w:rPr>
      </w:pPr>
    </w:p>
    <w:p w:rsidR="003322E2" w:rsidRDefault="00C41CDE" w:rsidP="00E905F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 um lado existe uma minoria detentora dos meios de produção fundamentais para a</w:t>
      </w:r>
    </w:p>
    <w:p w:rsidR="003322E2" w:rsidRDefault="003322E2" w:rsidP="00E905F0">
      <w:pPr>
        <w:spacing w:line="139" w:lineRule="exact"/>
        <w:jc w:val="both"/>
        <w:rPr>
          <w:sz w:val="24"/>
          <w:szCs w:val="24"/>
        </w:rPr>
      </w:pPr>
    </w:p>
    <w:p w:rsidR="003322E2" w:rsidRDefault="00C41CDE" w:rsidP="00E905F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implementação do processo produtivo e a apropriação da mais-valia proveniente da</w:t>
      </w:r>
    </w:p>
    <w:p w:rsidR="003322E2" w:rsidRDefault="00C41CDE">
      <w:pPr>
        <w:spacing w:line="305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139065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0.95pt" to="144.1pt,10.95pt" o:allowincell="f" strokecolor="#000000" strokeweight="0.72pt"/>
            </w:pict>
          </mc:Fallback>
        </mc:AlternateContent>
      </w:r>
    </w:p>
    <w:p w:rsidR="003322E2" w:rsidRDefault="00C41CDE">
      <w:pPr>
        <w:spacing w:line="227" w:lineRule="auto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  <w:vertAlign w:val="superscript"/>
        </w:rPr>
        <w:t>1</w:t>
      </w:r>
      <w:r>
        <w:rPr>
          <w:rFonts w:eastAsia="Times New Roman"/>
          <w:sz w:val="20"/>
          <w:szCs w:val="20"/>
        </w:rPr>
        <w:t xml:space="preserve"> Bacharel em Serviço Social pela Universidade do Estado do Rio Grande do Norte. Especialista em Educação em Direitos Humanos pela Universidade Federal do Rio Grande do Norte. E-mail: cinthiasimaosouza@hotmail.com.</w:t>
      </w:r>
    </w:p>
    <w:p w:rsidR="003322E2" w:rsidRDefault="003322E2">
      <w:pPr>
        <w:spacing w:line="212" w:lineRule="exact"/>
        <w:rPr>
          <w:sz w:val="24"/>
          <w:szCs w:val="24"/>
        </w:rPr>
      </w:pPr>
    </w:p>
    <w:p w:rsidR="003322E2" w:rsidRDefault="00C41CDE">
      <w:pPr>
        <w:spacing w:line="221" w:lineRule="auto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  <w:vertAlign w:val="superscript"/>
        </w:rPr>
        <w:t>2</w:t>
      </w:r>
      <w:r>
        <w:rPr>
          <w:rFonts w:eastAsia="Times New Roman"/>
          <w:sz w:val="20"/>
          <w:szCs w:val="20"/>
        </w:rPr>
        <w:t xml:space="preserve"> Bacharel em Serviço Social pela Universidade do Estado do Rio Grande do Norte. E-mail: taisa_iara@hotmail.com.</w:t>
      </w:r>
    </w:p>
    <w:p w:rsidR="003322E2" w:rsidRPr="00000670" w:rsidRDefault="00C41CDE">
      <w:pPr>
        <w:rPr>
          <w:sz w:val="20"/>
          <w:szCs w:val="20"/>
        </w:rPr>
        <w:sectPr w:rsidR="003322E2" w:rsidRPr="00000670" w:rsidSect="00567E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19" w:right="1700" w:bottom="1145" w:left="1700" w:header="0" w:footer="617" w:gutter="0"/>
          <w:pgNumType w:start="208"/>
          <w:cols w:space="720" w:equalWidth="0">
            <w:col w:w="8500"/>
          </w:cols>
          <w:titlePg/>
          <w:docGrid w:linePitch="299"/>
        </w:sectPr>
      </w:pPr>
      <w:r>
        <w:rPr>
          <w:rFonts w:eastAsia="Times New Roman"/>
          <w:sz w:val="20"/>
          <w:szCs w:val="20"/>
        </w:rPr>
        <w:t>Eixo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eastAsia="Times New Roman"/>
          <w:sz w:val="20"/>
          <w:szCs w:val="20"/>
        </w:rPr>
        <w:t xml:space="preserve"> Educação popular, movime</w:t>
      </w:r>
      <w:r w:rsidR="00000670">
        <w:rPr>
          <w:rFonts w:eastAsia="Times New Roman"/>
          <w:sz w:val="20"/>
          <w:szCs w:val="20"/>
        </w:rPr>
        <w:t>ntos sociais e educação do campo</w:t>
      </w:r>
      <w:proofErr w:type="gramStart"/>
    </w:p>
    <w:p w:rsidR="008D181E" w:rsidRDefault="008D181E">
      <w:pPr>
        <w:spacing w:line="356" w:lineRule="auto"/>
        <w:jc w:val="both"/>
        <w:rPr>
          <w:rFonts w:eastAsia="Times New Roman"/>
          <w:sz w:val="24"/>
          <w:szCs w:val="24"/>
        </w:rPr>
      </w:pPr>
      <w:bookmarkStart w:id="1" w:name="page2"/>
      <w:bookmarkEnd w:id="1"/>
      <w:proofErr w:type="gramEnd"/>
    </w:p>
    <w:p w:rsidR="003322E2" w:rsidRDefault="00C41CDE">
      <w:pPr>
        <w:spacing w:line="356" w:lineRule="auto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super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exploração da força de trabalho. Do outro lado conforma-se uma maioria de sujeitos que, despossuídos desses meios, necessitam vender a sua força de trabalho, obtendo, sob a forma de salário, um retorno incoerente ao esforço realizado na produção social. Nas palavras de Marx:</w:t>
      </w:r>
    </w:p>
    <w:p w:rsidR="003322E2" w:rsidRDefault="003322E2">
      <w:pPr>
        <w:spacing w:line="396" w:lineRule="exact"/>
        <w:rPr>
          <w:sz w:val="20"/>
          <w:szCs w:val="20"/>
        </w:rPr>
      </w:pPr>
    </w:p>
    <w:p w:rsidR="003322E2" w:rsidRDefault="00C41CDE">
      <w:pPr>
        <w:spacing w:line="237" w:lineRule="auto"/>
        <w:ind w:left="228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Ao modo de produção capitalista corresponde essencialmente uma relação social entre duas classes. Destas, uma, a burguesia, por ter o monopólio dos meios de produção e do dinheiro, explora a outra, a classe trabalhadora, que não é proprietária de nada exceto a sua “força de trabalho” que se vê forçada a vender (MARX, 1998, p. 67).</w:t>
      </w:r>
    </w:p>
    <w:p w:rsidR="003322E2" w:rsidRDefault="003322E2">
      <w:pPr>
        <w:spacing w:line="292" w:lineRule="exact"/>
        <w:rPr>
          <w:sz w:val="20"/>
          <w:szCs w:val="20"/>
        </w:rPr>
      </w:pPr>
    </w:p>
    <w:p w:rsidR="003322E2" w:rsidRDefault="00C41CDE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É, pois, oriundo dessa contradição e acrescido do movimento de indignação a partir da realidade dinâmica e desigual vivenciada nesse modelo social de produção que surgem os movimentos sociais. Estes, em sua diversidade, fundamentados em valores e princípios de igualdade, justiça social e liberdade humana, pautam suas lutas e ações em defesa da classe trabalhadora – sendo esta, a base de sua constituição – e contra toda e qualquer forma de opressão e exploração.</w:t>
      </w:r>
    </w:p>
    <w:p w:rsidR="003322E2" w:rsidRDefault="003322E2">
      <w:pPr>
        <w:spacing w:line="21" w:lineRule="exact"/>
        <w:rPr>
          <w:sz w:val="20"/>
          <w:szCs w:val="20"/>
        </w:rPr>
      </w:pPr>
    </w:p>
    <w:p w:rsidR="003322E2" w:rsidRDefault="00C41CDE">
      <w:pPr>
        <w:spacing w:line="35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No Brasil, os movimentos sociais, a partir de suas organizações políticas, se manifestam com maior efervescência a partir dos anos 1960 e se destacam no cenário político entre 1970 e 1980 mediante o contexto de retrocessos e repressões causados pela ditadura militar brasileira, sob a influência da resistência de movimentos sociais da América Latina, que sofria processos ditatoriais semelhantes. É, então, nesse processo de luta por justiça e liberdade que a perseguição, repressão e tortura contra os movimentos sociais e os sujeitos que os integram vem como resposta ostensiva do governo militar. Entretanto, foram e continuam a ser, os movimentos sociais de esquerda os principais atores das lutas travadas em defesa da classe trabalhadora e que com elementos como organização, mobilização e pressão popular tem avançado na conquista de direitos fundamentais para essa classe.</w:t>
      </w:r>
    </w:p>
    <w:p w:rsidR="003322E2" w:rsidRDefault="003322E2">
      <w:pPr>
        <w:spacing w:line="13" w:lineRule="exact"/>
        <w:rPr>
          <w:sz w:val="20"/>
          <w:szCs w:val="20"/>
        </w:rPr>
      </w:pPr>
    </w:p>
    <w:p w:rsidR="003322E2" w:rsidRPr="00036790" w:rsidRDefault="00C41CDE" w:rsidP="00036790">
      <w:pPr>
        <w:spacing w:line="358" w:lineRule="auto"/>
        <w:ind w:firstLine="708"/>
        <w:jc w:val="both"/>
        <w:rPr>
          <w:sz w:val="20"/>
          <w:szCs w:val="20"/>
        </w:rPr>
        <w:sectPr w:rsidR="003322E2" w:rsidRPr="00036790" w:rsidSect="00C718AD">
          <w:pgSz w:w="11900" w:h="16838"/>
          <w:pgMar w:top="1244" w:right="1700" w:bottom="1012" w:left="1700" w:header="426" w:footer="471" w:gutter="0"/>
          <w:cols w:space="720" w:equalWidth="0">
            <w:col w:w="8500"/>
          </w:cols>
        </w:sectPr>
      </w:pPr>
      <w:r>
        <w:rPr>
          <w:rFonts w:eastAsia="Times New Roman"/>
          <w:sz w:val="24"/>
          <w:szCs w:val="24"/>
        </w:rPr>
        <w:t>Ainda que os movimentos populares tenham protagonizado as lutas por direitos e agregado conquistas nesse setor, estes ainda sofrem, cotidianamente, com a criminalização e perseguição de seus militantes e grupos políticos, seja pela mídia, pela força coerciva da polícia ou pelo próprio Estado, reproduzindo uma imagem negativa destes movimentos e contribuindo com o processo de alienação da população, o que infere diretamente na organização popular e, consequentemente, nas diversas lutas e</w:t>
      </w:r>
      <w:proofErr w:type="gramStart"/>
    </w:p>
    <w:p w:rsidR="003322E2" w:rsidRDefault="003322E2">
      <w:pPr>
        <w:spacing w:line="265" w:lineRule="exact"/>
        <w:rPr>
          <w:sz w:val="20"/>
          <w:szCs w:val="20"/>
        </w:rPr>
      </w:pPr>
      <w:bookmarkStart w:id="2" w:name="page3"/>
      <w:bookmarkEnd w:id="2"/>
      <w:proofErr w:type="gramEnd"/>
    </w:p>
    <w:p w:rsidR="003322E2" w:rsidRDefault="00C41CDE">
      <w:pPr>
        <w:spacing w:line="357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avanços</w:t>
      </w:r>
      <w:proofErr w:type="gramEnd"/>
      <w:r>
        <w:rPr>
          <w:rFonts w:eastAsia="Times New Roman"/>
          <w:sz w:val="24"/>
          <w:szCs w:val="24"/>
        </w:rPr>
        <w:t xml:space="preserve"> nos direitos sociais que se fazem necessárias em tempo de barbárie. A deslegitimação e criminalização bloqueiam o repasse de conhecimento sobre a capacidade inovadora dos movimentos sociais. Fica, no imaginário das pessoas, o ideal de que estes são compostos por sujeitos “desocupados e baderneiros”. É preciso acabar com essa falsa impressão e fazer com que se saiba das conquistas possibilitadas por intermédio das ações e mobilizações dos grupos populares organizados politicamente.</w:t>
      </w:r>
    </w:p>
    <w:p w:rsidR="003322E2" w:rsidRDefault="003322E2">
      <w:pPr>
        <w:spacing w:line="21" w:lineRule="exact"/>
        <w:rPr>
          <w:sz w:val="20"/>
          <w:szCs w:val="20"/>
        </w:rPr>
      </w:pPr>
    </w:p>
    <w:p w:rsidR="003322E2" w:rsidRDefault="00C41CDE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 ação dos movimentos sociais populares tem um importante papel na sociedade, pois para além de atuarem na busca da efetivação e expansão dos direitos visualizando a transformação social os mesmos promovem, ainda neste modelo de sociabilidade, o surgimento de práticas e valores diferenciados, baseados no respeito à coletividade, demonstrando um exemplo da sociedade que almejam construir.</w:t>
      </w:r>
    </w:p>
    <w:p w:rsidR="003322E2" w:rsidRDefault="003322E2">
      <w:pPr>
        <w:spacing w:line="17" w:lineRule="exact"/>
        <w:rPr>
          <w:sz w:val="20"/>
          <w:szCs w:val="20"/>
        </w:rPr>
      </w:pPr>
    </w:p>
    <w:p w:rsidR="003322E2" w:rsidRDefault="00C41CDE">
      <w:pPr>
        <w:spacing w:line="356" w:lineRule="auto"/>
        <w:ind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Em muitos movimentos as relações entre os participantes são erigidas sobre os princícipios da igualdade, da solidariedade e tantos outros opostos aos princípios derivados do individualismo predominante na atualidade. Sobre esse aspecto dos movimentos sociais Gohn (2011, p. 336) nos fala que</w:t>
      </w:r>
    </w:p>
    <w:p w:rsidR="003322E2" w:rsidRDefault="003322E2">
      <w:pPr>
        <w:spacing w:line="271" w:lineRule="exact"/>
        <w:rPr>
          <w:sz w:val="20"/>
          <w:szCs w:val="20"/>
        </w:rPr>
      </w:pPr>
    </w:p>
    <w:p w:rsidR="003322E2" w:rsidRDefault="00C41CDE">
      <w:pPr>
        <w:spacing w:line="236" w:lineRule="auto"/>
        <w:ind w:left="228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“Eles expressam energias de resistência ao velho que oprime ou de construção do novo que liberte. Energias sociais antes dispersas são canalizadas e potencializadas por meio de suas práticas em fazeres positivos”.</w:t>
      </w:r>
    </w:p>
    <w:p w:rsidR="003322E2" w:rsidRDefault="003322E2">
      <w:pPr>
        <w:spacing w:line="362" w:lineRule="exact"/>
        <w:rPr>
          <w:sz w:val="20"/>
          <w:szCs w:val="20"/>
        </w:rPr>
      </w:pPr>
    </w:p>
    <w:p w:rsidR="003322E2" w:rsidRDefault="00C41CDE">
      <w:pPr>
        <w:spacing w:line="359" w:lineRule="auto"/>
        <w:ind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Um notório trabalho que tomou forma no meio popular e que nos convida a pensar novas práticas sociais foi o método de alfabetização de Paulo Freire, o qual é expressão de destaque quando nos referimos à transformação social numa perspectiva de superação das injustiças. Isso porque tal método não preocupa-se com, apenas, promover o aprendizado da leitura e escrita, mas também com o desenvolvimento crítico dos sujeitos por intermédio desse aprendizado. Em outras palavras a alfabetização, na visão freireana, era tida como um elemento que tanto pode abrir como fechar horizontes. Quando fazemos um recorte classista percebemos que esta, quando ausente, se configurava como um entrave para a emancipação das camadas populares ou mesmo quando havia a possibilidade de acesso o processo de ensino aprendizagem se dava de uma forma que convergia para que a população menos abastada continuasse em sua condição de oprimida.</w:t>
      </w:r>
    </w:p>
    <w:p w:rsidR="003322E2" w:rsidRDefault="003322E2">
      <w:pPr>
        <w:sectPr w:rsidR="003322E2" w:rsidSect="00C718AD">
          <w:pgSz w:w="11900" w:h="16838"/>
          <w:pgMar w:top="1243" w:right="1701" w:bottom="1440" w:left="1701" w:header="284" w:footer="476" w:gutter="0"/>
          <w:cols w:space="720" w:equalWidth="0">
            <w:col w:w="8499"/>
          </w:cols>
        </w:sectPr>
      </w:pPr>
    </w:p>
    <w:p w:rsidR="00036790" w:rsidRDefault="00036790">
      <w:pPr>
        <w:spacing w:line="359" w:lineRule="auto"/>
        <w:ind w:firstLine="708"/>
        <w:jc w:val="both"/>
        <w:rPr>
          <w:rFonts w:eastAsia="Times New Roman"/>
          <w:sz w:val="24"/>
          <w:szCs w:val="24"/>
        </w:rPr>
      </w:pPr>
      <w:bookmarkStart w:id="3" w:name="page4"/>
      <w:bookmarkEnd w:id="3"/>
    </w:p>
    <w:p w:rsidR="003322E2" w:rsidRDefault="00C41CDE">
      <w:pPr>
        <w:spacing w:line="35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Os diversos movimentos existentes no Brasil, pela saúde, por educação, pela mobilidade urbana, por terra, por habitação, pelos direitos das mulheres, contra o preconceito, racismo e entre outros, têm muito a nos dizer e ensinar sobre a realidade que vivencial cotidianamente. São eles que podem nos oferecer um significativo diagnóstico sobre os conflitos gerados por questões de classe, cor e gênero e contribuir com o avanço na superação das opressões causadas por estes. Estamos vivenciando a destruição de direitos conquistados com muita dificuldade a partir da luta social, assim como vivemos um bloqueio para o avanço dos mesmos. É preciso que os profissionais que atuam nessa área e pessoas alinhadas com o sentimento de uma sociedade mais justa se disponham a ouvir os sujeitos oprimidos e a participar do processo de reversão desse cenário adverso para as camadas populares. Os movimentos sociais têm um papel pedagógico que nos orienta na construção de uma sociedade mais humana, só é preciso que estejamos abertos a aprender o que os mesmos têm a ensinar.</w:t>
      </w:r>
    </w:p>
    <w:p w:rsidR="003322E2" w:rsidRDefault="003322E2">
      <w:pPr>
        <w:spacing w:line="279" w:lineRule="exact"/>
        <w:rPr>
          <w:sz w:val="20"/>
          <w:szCs w:val="20"/>
        </w:rPr>
      </w:pPr>
    </w:p>
    <w:p w:rsidR="003322E2" w:rsidRDefault="00C41CD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REFERÊNCIAS</w:t>
      </w:r>
    </w:p>
    <w:p w:rsidR="003322E2" w:rsidRDefault="003322E2">
      <w:pPr>
        <w:spacing w:line="288" w:lineRule="exact"/>
        <w:rPr>
          <w:sz w:val="20"/>
          <w:szCs w:val="20"/>
        </w:rPr>
      </w:pPr>
    </w:p>
    <w:p w:rsidR="003322E2" w:rsidRDefault="00C41CD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GOHN, Maria da Glória. Movimentos sociais na contemporaneidade. </w:t>
      </w:r>
      <w:r>
        <w:rPr>
          <w:rFonts w:eastAsia="Times New Roman"/>
          <w:i/>
          <w:iCs/>
          <w:sz w:val="24"/>
          <w:szCs w:val="24"/>
        </w:rPr>
        <w:t>In</w:t>
      </w:r>
      <w:r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b/>
          <w:bCs/>
          <w:sz w:val="24"/>
          <w:szCs w:val="24"/>
        </w:rPr>
        <w:t>Revista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brasileira de educação</w:t>
      </w:r>
      <w:r>
        <w:rPr>
          <w:rFonts w:eastAsia="Times New Roman"/>
          <w:sz w:val="24"/>
          <w:szCs w:val="24"/>
        </w:rPr>
        <w:t>. v. 16. n. 47. Maio-ago, 2011.</w:t>
      </w:r>
    </w:p>
    <w:p w:rsidR="003322E2" w:rsidRDefault="003322E2">
      <w:pPr>
        <w:spacing w:line="290" w:lineRule="exact"/>
        <w:rPr>
          <w:sz w:val="20"/>
          <w:szCs w:val="20"/>
        </w:rPr>
      </w:pPr>
    </w:p>
    <w:p w:rsidR="003322E2" w:rsidRDefault="00C41CD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MARX, Karl; ENGELS, Frederich. </w:t>
      </w:r>
      <w:r>
        <w:rPr>
          <w:rFonts w:eastAsia="Times New Roman"/>
          <w:b/>
          <w:bCs/>
          <w:sz w:val="24"/>
          <w:szCs w:val="24"/>
        </w:rPr>
        <w:t>O Manifesto do Partido Comunista</w:t>
      </w:r>
      <w:r>
        <w:rPr>
          <w:rFonts w:eastAsia="Times New Roman"/>
          <w:sz w:val="24"/>
          <w:szCs w:val="24"/>
        </w:rPr>
        <w:t>. Tradução Maria Lúcia Como. Rio de Janeiro: Paz e Terra, 1998.</w:t>
      </w:r>
    </w:p>
    <w:p w:rsidR="003322E2" w:rsidRDefault="003322E2">
      <w:pPr>
        <w:spacing w:line="293" w:lineRule="exact"/>
        <w:rPr>
          <w:sz w:val="20"/>
          <w:szCs w:val="20"/>
        </w:rPr>
      </w:pPr>
    </w:p>
    <w:p w:rsidR="003322E2" w:rsidRDefault="00C41CDE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MÉSZÁROS, István. </w:t>
      </w:r>
      <w:r>
        <w:rPr>
          <w:rFonts w:eastAsia="Times New Roman"/>
          <w:b/>
          <w:bCs/>
          <w:sz w:val="24"/>
          <w:szCs w:val="24"/>
        </w:rPr>
        <w:t>Para além do capital:</w:t>
      </w:r>
      <w:r>
        <w:rPr>
          <w:rFonts w:eastAsia="Times New Roman"/>
          <w:sz w:val="24"/>
          <w:szCs w:val="24"/>
        </w:rPr>
        <w:t xml:space="preserve"> rumo a uma teoria da transição. Tradução de Paulo Cezar Castanheira e Sérgio Lessa. São Paulo: Boitempo, 2002.</w:t>
      </w:r>
    </w:p>
    <w:sectPr w:rsidR="003322E2" w:rsidSect="00C718AD">
      <w:pgSz w:w="11900" w:h="16838"/>
      <w:pgMar w:top="1420" w:right="1700" w:bottom="1440" w:left="1700" w:header="426" w:footer="476" w:gutter="0"/>
      <w:cols w:space="720" w:equalWidth="0">
        <w:col w:w="85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14" w:rsidRDefault="00AC6E14" w:rsidP="00871FBD">
      <w:r>
        <w:separator/>
      </w:r>
    </w:p>
  </w:endnote>
  <w:endnote w:type="continuationSeparator" w:id="0">
    <w:p w:rsidR="00AC6E14" w:rsidRDefault="00AC6E14" w:rsidP="0087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AD" w:rsidRDefault="00C718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F1" w:rsidRPr="002070EB" w:rsidRDefault="008C1FF1" w:rsidP="008C1FF1">
    <w:pPr>
      <w:pStyle w:val="Rodap"/>
      <w:jc w:val="center"/>
      <w:rPr>
        <w:sz w:val="20"/>
        <w:szCs w:val="20"/>
      </w:rPr>
    </w:pPr>
    <w:r w:rsidRPr="002070EB">
      <w:rPr>
        <w:b/>
        <w:sz w:val="20"/>
        <w:szCs w:val="20"/>
      </w:rPr>
      <w:t xml:space="preserve">                               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567EDC">
      <w:rPr>
        <w:noProof/>
        <w:sz w:val="20"/>
        <w:szCs w:val="20"/>
      </w:rPr>
      <w:t>209</w:t>
    </w:r>
    <w:r w:rsidRPr="002070EB">
      <w:rPr>
        <w:sz w:val="20"/>
        <w:szCs w:val="20"/>
      </w:rPr>
      <w:fldChar w:fldCharType="end"/>
    </w:r>
    <w:r w:rsidRPr="002070EB">
      <w:rPr>
        <w:sz w:val="20"/>
        <w:szCs w:val="20"/>
      </w:rPr>
      <w:t xml:space="preserve">- </w:t>
    </w:r>
    <w:r w:rsidR="00567EDC">
      <w:rPr>
        <w:sz w:val="20"/>
        <w:szCs w:val="20"/>
      </w:rPr>
      <w:t>211</w:t>
    </w:r>
    <w:bookmarkStart w:id="0" w:name="_GoBack"/>
    <w:bookmarkEnd w:id="0"/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567EDC">
      <w:rPr>
        <w:noProof/>
        <w:sz w:val="20"/>
        <w:szCs w:val="20"/>
      </w:rPr>
      <w:t>209</w:t>
    </w:r>
    <w:r w:rsidRPr="002070EB">
      <w:rPr>
        <w:sz w:val="20"/>
        <w:szCs w:val="20"/>
      </w:rPr>
      <w:fldChar w:fldCharType="end"/>
    </w:r>
  </w:p>
  <w:p w:rsidR="005C4303" w:rsidRDefault="005C430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29" w:rsidRPr="002070EB" w:rsidRDefault="00253C29" w:rsidP="00253C29">
    <w:pPr>
      <w:pStyle w:val="Rodap"/>
      <w:jc w:val="center"/>
      <w:rPr>
        <w:sz w:val="20"/>
        <w:szCs w:val="20"/>
      </w:rPr>
    </w:pPr>
    <w:r w:rsidRPr="002070EB">
      <w:rPr>
        <w:b/>
        <w:sz w:val="20"/>
        <w:szCs w:val="20"/>
      </w:rPr>
      <w:t xml:space="preserve">                               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567EDC">
      <w:rPr>
        <w:noProof/>
        <w:sz w:val="20"/>
        <w:szCs w:val="20"/>
      </w:rPr>
      <w:t>208</w:t>
    </w:r>
    <w:r w:rsidRPr="002070EB">
      <w:rPr>
        <w:sz w:val="20"/>
        <w:szCs w:val="20"/>
      </w:rPr>
      <w:fldChar w:fldCharType="end"/>
    </w:r>
    <w:r w:rsidRPr="002070EB">
      <w:rPr>
        <w:sz w:val="20"/>
        <w:szCs w:val="20"/>
      </w:rPr>
      <w:t xml:space="preserve">- </w:t>
    </w:r>
    <w:r w:rsidR="00567EDC">
      <w:rPr>
        <w:sz w:val="20"/>
        <w:szCs w:val="20"/>
      </w:rPr>
      <w:t>211</w:t>
    </w:r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567EDC">
      <w:rPr>
        <w:noProof/>
        <w:sz w:val="20"/>
        <w:szCs w:val="20"/>
      </w:rPr>
      <w:t>208</w:t>
    </w:r>
    <w:r w:rsidRPr="002070EB">
      <w:rPr>
        <w:sz w:val="20"/>
        <w:szCs w:val="20"/>
      </w:rPr>
      <w:fldChar w:fldCharType="end"/>
    </w:r>
  </w:p>
  <w:p w:rsidR="00133AB9" w:rsidRDefault="00133A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14" w:rsidRDefault="00AC6E14" w:rsidP="00871FBD">
      <w:r>
        <w:separator/>
      </w:r>
    </w:p>
  </w:footnote>
  <w:footnote w:type="continuationSeparator" w:id="0">
    <w:p w:rsidR="00AC6E14" w:rsidRDefault="00AC6E14" w:rsidP="0087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AD" w:rsidRDefault="00C718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1E" w:rsidRPr="00C718AD" w:rsidRDefault="008D181E" w:rsidP="008D181E">
    <w:pPr>
      <w:ind w:left="120"/>
      <w:jc w:val="center"/>
      <w:rPr>
        <w:rFonts w:eastAsia="Times New Roman"/>
        <w:bCs/>
        <w:sz w:val="16"/>
        <w:szCs w:val="16"/>
      </w:rPr>
    </w:pPr>
  </w:p>
  <w:p w:rsidR="008D181E" w:rsidRPr="00C718AD" w:rsidRDefault="008D181E" w:rsidP="008D181E">
    <w:pPr>
      <w:ind w:left="120"/>
      <w:jc w:val="center"/>
      <w:rPr>
        <w:rFonts w:eastAsia="Times New Roman"/>
        <w:bCs/>
        <w:sz w:val="16"/>
        <w:szCs w:val="16"/>
      </w:rPr>
    </w:pPr>
    <w:r w:rsidRPr="00C718AD">
      <w:rPr>
        <w:rFonts w:eastAsia="Times New Roman"/>
        <w:bCs/>
        <w:sz w:val="16"/>
        <w:szCs w:val="16"/>
      </w:rPr>
      <w:t>A LUTA POR DIREITOS E A CONSTRUÇÃO DE UMA NOVA SOCIEDADE:</w:t>
    </w:r>
  </w:p>
  <w:p w:rsidR="008D181E" w:rsidRPr="00C718AD" w:rsidRDefault="008D181E" w:rsidP="00C718AD">
    <w:pPr>
      <w:ind w:left="120"/>
      <w:jc w:val="center"/>
      <w:rPr>
        <w:rFonts w:eastAsia="Times New Roman"/>
        <w:bCs/>
        <w:sz w:val="16"/>
        <w:szCs w:val="16"/>
      </w:rPr>
    </w:pPr>
    <w:r w:rsidRPr="00C718AD">
      <w:rPr>
        <w:rFonts w:eastAsia="Times New Roman"/>
        <w:bCs/>
        <w:sz w:val="16"/>
        <w:szCs w:val="16"/>
      </w:rPr>
      <w:t>O QUE TEMOS A APRENDER COM OS MOVIMENTOS SOCIAIS</w:t>
    </w:r>
  </w:p>
  <w:p w:rsidR="008D181E" w:rsidRPr="00C718AD" w:rsidRDefault="008D181E" w:rsidP="00C718AD">
    <w:pPr>
      <w:ind w:left="120"/>
      <w:jc w:val="center"/>
      <w:rPr>
        <w:rFonts w:eastAsia="Times New Roman"/>
        <w:bCs/>
        <w:sz w:val="16"/>
        <w:szCs w:val="16"/>
      </w:rPr>
    </w:pPr>
    <w:r w:rsidRPr="00C718AD">
      <w:rPr>
        <w:rFonts w:eastAsia="Times New Roman"/>
        <w:bCs/>
        <w:sz w:val="16"/>
        <w:szCs w:val="16"/>
      </w:rPr>
      <w:tab/>
    </w:r>
  </w:p>
  <w:p w:rsidR="008D181E" w:rsidRPr="00C718AD" w:rsidRDefault="008D181E" w:rsidP="00D6273E">
    <w:pPr>
      <w:ind w:left="120"/>
      <w:jc w:val="center"/>
      <w:rPr>
        <w:rFonts w:eastAsia="Times New Roman"/>
        <w:bCs/>
        <w:sz w:val="16"/>
        <w:szCs w:val="16"/>
      </w:rPr>
    </w:pPr>
    <w:r w:rsidRPr="00C718AD">
      <w:rPr>
        <w:rFonts w:eastAsia="Times New Roman"/>
        <w:bCs/>
        <w:sz w:val="16"/>
        <w:szCs w:val="16"/>
      </w:rPr>
      <w:t>C</w:t>
    </w:r>
    <w:r w:rsidR="008C1FF1">
      <w:rPr>
        <w:rFonts w:eastAsia="Times New Roman"/>
        <w:bCs/>
        <w:sz w:val="16"/>
        <w:szCs w:val="16"/>
      </w:rPr>
      <w:t>.</w:t>
    </w:r>
    <w:r w:rsidRPr="00C718AD">
      <w:rPr>
        <w:rFonts w:eastAsia="Times New Roman"/>
        <w:bCs/>
        <w:sz w:val="16"/>
        <w:szCs w:val="16"/>
      </w:rPr>
      <w:t xml:space="preserve"> S</w:t>
    </w:r>
    <w:r w:rsidR="00D6273E">
      <w:rPr>
        <w:rFonts w:eastAsia="Times New Roman"/>
        <w:bCs/>
        <w:sz w:val="16"/>
        <w:szCs w:val="16"/>
      </w:rPr>
      <w:t xml:space="preserve">. DE SOUZA , </w:t>
    </w:r>
    <w:r w:rsidRPr="00C718AD">
      <w:rPr>
        <w:rFonts w:eastAsia="Times New Roman"/>
        <w:bCs/>
        <w:sz w:val="16"/>
        <w:szCs w:val="16"/>
      </w:rPr>
      <w:t>T</w:t>
    </w:r>
    <w:r w:rsidR="008C1FF1">
      <w:rPr>
        <w:rFonts w:eastAsia="Times New Roman"/>
        <w:bCs/>
        <w:sz w:val="16"/>
        <w:szCs w:val="16"/>
      </w:rPr>
      <w:t>.</w:t>
    </w:r>
    <w:r w:rsidRPr="00C718AD">
      <w:rPr>
        <w:rFonts w:eastAsia="Times New Roman"/>
        <w:bCs/>
        <w:sz w:val="16"/>
        <w:szCs w:val="16"/>
      </w:rPr>
      <w:t xml:space="preserve"> I</w:t>
    </w:r>
    <w:r w:rsidR="008C1FF1">
      <w:rPr>
        <w:rFonts w:eastAsia="Times New Roman"/>
        <w:bCs/>
        <w:sz w:val="16"/>
        <w:szCs w:val="16"/>
      </w:rPr>
      <w:t>.</w:t>
    </w:r>
    <w:r w:rsidRPr="00C718AD">
      <w:rPr>
        <w:rFonts w:eastAsia="Times New Roman"/>
        <w:bCs/>
        <w:sz w:val="16"/>
        <w:szCs w:val="16"/>
      </w:rPr>
      <w:t xml:space="preserve"> A</w:t>
    </w:r>
    <w:r w:rsidR="008C1FF1">
      <w:rPr>
        <w:rFonts w:eastAsia="Times New Roman"/>
        <w:bCs/>
        <w:sz w:val="16"/>
        <w:szCs w:val="16"/>
      </w:rPr>
      <w:t>.</w:t>
    </w:r>
    <w:r w:rsidRPr="00C718AD">
      <w:rPr>
        <w:rFonts w:eastAsia="Times New Roman"/>
        <w:bCs/>
        <w:sz w:val="16"/>
        <w:szCs w:val="16"/>
      </w:rPr>
      <w:t xml:space="preserve"> COSTA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B9" w:rsidRDefault="00133AB9" w:rsidP="00133AB9">
    <w:pPr>
      <w:pStyle w:val="Cabealho"/>
      <w:pBdr>
        <w:bottom w:val="single" w:sz="12" w:space="1" w:color="auto"/>
      </w:pBdr>
      <w:tabs>
        <w:tab w:val="clear" w:pos="4252"/>
        <w:tab w:val="center" w:pos="4820"/>
        <w:tab w:val="left" w:pos="5529"/>
        <w:tab w:val="left" w:pos="7655"/>
      </w:tabs>
      <w:rPr>
        <w:sz w:val="20"/>
        <w:szCs w:val="20"/>
      </w:rPr>
    </w:pPr>
  </w:p>
  <w:p w:rsidR="00133AB9" w:rsidRDefault="00133AB9" w:rsidP="00133AB9">
    <w:pPr>
      <w:pStyle w:val="Cabealho"/>
      <w:pBdr>
        <w:bottom w:val="single" w:sz="12" w:space="1" w:color="auto"/>
      </w:pBdr>
      <w:tabs>
        <w:tab w:val="clear" w:pos="4252"/>
        <w:tab w:val="center" w:pos="4820"/>
        <w:tab w:val="left" w:pos="5529"/>
        <w:tab w:val="left" w:pos="7655"/>
      </w:tabs>
      <w:rPr>
        <w:sz w:val="20"/>
        <w:szCs w:val="20"/>
      </w:rPr>
    </w:pPr>
  </w:p>
  <w:p w:rsidR="00133AB9" w:rsidRDefault="00133AB9" w:rsidP="00133AB9">
    <w:pPr>
      <w:pStyle w:val="Cabealho"/>
      <w:pBdr>
        <w:bottom w:val="single" w:sz="12" w:space="1" w:color="auto"/>
      </w:pBdr>
      <w:tabs>
        <w:tab w:val="clear" w:pos="4252"/>
        <w:tab w:val="center" w:pos="4820"/>
        <w:tab w:val="left" w:pos="5529"/>
        <w:tab w:val="left" w:pos="7655"/>
      </w:tabs>
      <w:rPr>
        <w:sz w:val="20"/>
        <w:szCs w:val="20"/>
      </w:rPr>
    </w:pPr>
  </w:p>
  <w:p w:rsidR="00133AB9" w:rsidRDefault="00133AB9" w:rsidP="00133AB9">
    <w:pPr>
      <w:pStyle w:val="Cabealho"/>
      <w:pBdr>
        <w:bottom w:val="single" w:sz="12" w:space="1" w:color="auto"/>
      </w:pBdr>
      <w:tabs>
        <w:tab w:val="clear" w:pos="4252"/>
        <w:tab w:val="center" w:pos="4820"/>
        <w:tab w:val="left" w:pos="5529"/>
        <w:tab w:val="left" w:pos="7655"/>
      </w:tabs>
      <w:rPr>
        <w:sz w:val="20"/>
        <w:szCs w:val="20"/>
      </w:rPr>
    </w:pPr>
    <w:r>
      <w:rPr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>
      <w:rPr>
        <w:sz w:val="20"/>
        <w:szCs w:val="20"/>
      </w:rPr>
      <w:t>http://periodicos.ufersa.edu.br/revistas/index.</w:t>
    </w:r>
    <w:proofErr w:type="gramEnd"/>
    <w:r>
      <w:rPr>
        <w:sz w:val="20"/>
        <w:szCs w:val="20"/>
      </w:rPr>
      <w:t>php/includere                                                ISSN 2359-5566</w:t>
    </w:r>
  </w:p>
  <w:p w:rsidR="00133AB9" w:rsidRDefault="00133AB9" w:rsidP="00133AB9">
    <w:pPr>
      <w:pStyle w:val="Cabealho"/>
      <w:pBdr>
        <w:bottom w:val="single" w:sz="12" w:space="1" w:color="auto"/>
      </w:pBdr>
      <w:tabs>
        <w:tab w:val="clear" w:pos="4252"/>
        <w:tab w:val="center" w:pos="4820"/>
        <w:tab w:val="left" w:pos="5529"/>
        <w:tab w:val="left" w:pos="7655"/>
      </w:tabs>
      <w:rPr>
        <w:sz w:val="20"/>
        <w:szCs w:val="20"/>
      </w:rPr>
    </w:pPr>
  </w:p>
  <w:p w:rsidR="00133AB9" w:rsidRDefault="00133A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16F29330"/>
    <w:lvl w:ilvl="0" w:tplc="352895AC">
      <w:start w:val="61"/>
      <w:numFmt w:val="upperLetter"/>
      <w:lvlText w:val="%1"/>
      <w:lvlJc w:val="left"/>
    </w:lvl>
    <w:lvl w:ilvl="1" w:tplc="792632EC">
      <w:start w:val="1"/>
      <w:numFmt w:val="upperLetter"/>
      <w:lvlText w:val="%2"/>
      <w:lvlJc w:val="left"/>
    </w:lvl>
    <w:lvl w:ilvl="2" w:tplc="0B88AC1C">
      <w:numFmt w:val="decimal"/>
      <w:lvlText w:val=""/>
      <w:lvlJc w:val="left"/>
    </w:lvl>
    <w:lvl w:ilvl="3" w:tplc="25BE776C">
      <w:numFmt w:val="decimal"/>
      <w:lvlText w:val=""/>
      <w:lvlJc w:val="left"/>
    </w:lvl>
    <w:lvl w:ilvl="4" w:tplc="04B4B378">
      <w:numFmt w:val="decimal"/>
      <w:lvlText w:val=""/>
      <w:lvlJc w:val="left"/>
    </w:lvl>
    <w:lvl w:ilvl="5" w:tplc="B6A09A86">
      <w:numFmt w:val="decimal"/>
      <w:lvlText w:val=""/>
      <w:lvlJc w:val="left"/>
    </w:lvl>
    <w:lvl w:ilvl="6" w:tplc="7004B0A6">
      <w:numFmt w:val="decimal"/>
      <w:lvlText w:val=""/>
      <w:lvlJc w:val="left"/>
    </w:lvl>
    <w:lvl w:ilvl="7" w:tplc="6A9A2870">
      <w:numFmt w:val="decimal"/>
      <w:lvlText w:val=""/>
      <w:lvlJc w:val="left"/>
    </w:lvl>
    <w:lvl w:ilvl="8" w:tplc="9B7695F2">
      <w:numFmt w:val="decimal"/>
      <w:lvlText w:val=""/>
      <w:lvlJc w:val="left"/>
    </w:lvl>
  </w:abstractNum>
  <w:abstractNum w:abstractNumId="1">
    <w:nsid w:val="66334873"/>
    <w:multiLevelType w:val="hybridMultilevel"/>
    <w:tmpl w:val="D56C4748"/>
    <w:lvl w:ilvl="0" w:tplc="2284AC3A">
      <w:start w:val="61"/>
      <w:numFmt w:val="upperLetter"/>
      <w:lvlText w:val="%1"/>
      <w:lvlJc w:val="left"/>
    </w:lvl>
    <w:lvl w:ilvl="1" w:tplc="9912DF96">
      <w:start w:val="1"/>
      <w:numFmt w:val="upperLetter"/>
      <w:lvlText w:val="%2"/>
      <w:lvlJc w:val="left"/>
    </w:lvl>
    <w:lvl w:ilvl="2" w:tplc="0B447FAE">
      <w:numFmt w:val="decimal"/>
      <w:lvlText w:val=""/>
      <w:lvlJc w:val="left"/>
    </w:lvl>
    <w:lvl w:ilvl="3" w:tplc="BBDA361A">
      <w:numFmt w:val="decimal"/>
      <w:lvlText w:val=""/>
      <w:lvlJc w:val="left"/>
    </w:lvl>
    <w:lvl w:ilvl="4" w:tplc="E6C01BAE">
      <w:numFmt w:val="decimal"/>
      <w:lvlText w:val=""/>
      <w:lvlJc w:val="left"/>
    </w:lvl>
    <w:lvl w:ilvl="5" w:tplc="6C94DC62">
      <w:numFmt w:val="decimal"/>
      <w:lvlText w:val=""/>
      <w:lvlJc w:val="left"/>
    </w:lvl>
    <w:lvl w:ilvl="6" w:tplc="51825BF0">
      <w:numFmt w:val="decimal"/>
      <w:lvlText w:val=""/>
      <w:lvlJc w:val="left"/>
    </w:lvl>
    <w:lvl w:ilvl="7" w:tplc="5C7ECBEE">
      <w:numFmt w:val="decimal"/>
      <w:lvlText w:val=""/>
      <w:lvlJc w:val="left"/>
    </w:lvl>
    <w:lvl w:ilvl="8" w:tplc="04627F4A">
      <w:numFmt w:val="decimal"/>
      <w:lvlText w:val=""/>
      <w:lvlJc w:val="left"/>
    </w:lvl>
  </w:abstractNum>
  <w:abstractNum w:abstractNumId="2">
    <w:nsid w:val="74B0DC51"/>
    <w:multiLevelType w:val="hybridMultilevel"/>
    <w:tmpl w:val="DD20A280"/>
    <w:lvl w:ilvl="0" w:tplc="8760CDB4">
      <w:start w:val="61"/>
      <w:numFmt w:val="upperLetter"/>
      <w:lvlText w:val="%1"/>
      <w:lvlJc w:val="left"/>
    </w:lvl>
    <w:lvl w:ilvl="1" w:tplc="F7541B2A">
      <w:start w:val="1"/>
      <w:numFmt w:val="upperLetter"/>
      <w:lvlText w:val="%2"/>
      <w:lvlJc w:val="left"/>
    </w:lvl>
    <w:lvl w:ilvl="2" w:tplc="9EFCB1DA">
      <w:numFmt w:val="decimal"/>
      <w:lvlText w:val=""/>
      <w:lvlJc w:val="left"/>
    </w:lvl>
    <w:lvl w:ilvl="3" w:tplc="6F408838">
      <w:numFmt w:val="decimal"/>
      <w:lvlText w:val=""/>
      <w:lvlJc w:val="left"/>
    </w:lvl>
    <w:lvl w:ilvl="4" w:tplc="3092A16A">
      <w:numFmt w:val="decimal"/>
      <w:lvlText w:val=""/>
      <w:lvlJc w:val="left"/>
    </w:lvl>
    <w:lvl w:ilvl="5" w:tplc="CECABF20">
      <w:numFmt w:val="decimal"/>
      <w:lvlText w:val=""/>
      <w:lvlJc w:val="left"/>
    </w:lvl>
    <w:lvl w:ilvl="6" w:tplc="CB447758">
      <w:numFmt w:val="decimal"/>
      <w:lvlText w:val=""/>
      <w:lvlJc w:val="left"/>
    </w:lvl>
    <w:lvl w:ilvl="7" w:tplc="CE541632">
      <w:numFmt w:val="decimal"/>
      <w:lvlText w:val=""/>
      <w:lvlJc w:val="left"/>
    </w:lvl>
    <w:lvl w:ilvl="8" w:tplc="DE249790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E2"/>
    <w:rsid w:val="00000670"/>
    <w:rsid w:val="00036790"/>
    <w:rsid w:val="00073D15"/>
    <w:rsid w:val="00133AB9"/>
    <w:rsid w:val="001427DF"/>
    <w:rsid w:val="0016390F"/>
    <w:rsid w:val="00245F2B"/>
    <w:rsid w:val="00253C29"/>
    <w:rsid w:val="003322E2"/>
    <w:rsid w:val="0034242A"/>
    <w:rsid w:val="004437D4"/>
    <w:rsid w:val="00480C70"/>
    <w:rsid w:val="004C69B3"/>
    <w:rsid w:val="00567EDC"/>
    <w:rsid w:val="00582D41"/>
    <w:rsid w:val="005C4303"/>
    <w:rsid w:val="005F3046"/>
    <w:rsid w:val="006528DA"/>
    <w:rsid w:val="0078508C"/>
    <w:rsid w:val="00871FBD"/>
    <w:rsid w:val="008C1FF1"/>
    <w:rsid w:val="008D181E"/>
    <w:rsid w:val="009420DC"/>
    <w:rsid w:val="00A91828"/>
    <w:rsid w:val="00AC6E14"/>
    <w:rsid w:val="00C41CDE"/>
    <w:rsid w:val="00C718AD"/>
    <w:rsid w:val="00D6273E"/>
    <w:rsid w:val="00E905F0"/>
    <w:rsid w:val="00E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F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5F2B"/>
  </w:style>
  <w:style w:type="paragraph" w:styleId="Rodap">
    <w:name w:val="footer"/>
    <w:basedOn w:val="Normal"/>
    <w:link w:val="RodapChar"/>
    <w:uiPriority w:val="99"/>
    <w:unhideWhenUsed/>
    <w:rsid w:val="00871F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1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F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5F2B"/>
  </w:style>
  <w:style w:type="paragraph" w:styleId="Rodap">
    <w:name w:val="footer"/>
    <w:basedOn w:val="Normal"/>
    <w:link w:val="RodapChar"/>
    <w:uiPriority w:val="99"/>
    <w:unhideWhenUsed/>
    <w:rsid w:val="00871F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1352</Words>
  <Characters>7304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CAADIS</cp:lastModifiedBy>
  <cp:revision>22</cp:revision>
  <dcterms:created xsi:type="dcterms:W3CDTF">2016-06-02T14:18:00Z</dcterms:created>
  <dcterms:modified xsi:type="dcterms:W3CDTF">2016-12-02T13:39:00Z</dcterms:modified>
</cp:coreProperties>
</file>